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rFonts w:ascii="Hanken Grotesk" w:cs="Hanken Grotesk" w:eastAsia="Hanken Grotesk" w:hAnsi="Hanken Grotesk"/>
        </w:rPr>
      </w:pPr>
      <w:bookmarkStart w:colFirst="0" w:colLast="0" w:name="_heading=h.tq5a6rvjutl3" w:id="0"/>
      <w:bookmarkEnd w:id="0"/>
      <w:r w:rsidDel="00000000" w:rsidR="00000000" w:rsidRPr="00000000">
        <w:rPr>
          <w:rFonts w:ascii="Hanken Grotesk" w:cs="Hanken Grotesk" w:eastAsia="Hanken Grotesk" w:hAnsi="Hanken Grotesk"/>
          <w:rtl w:val="0"/>
        </w:rPr>
        <w:t xml:space="preserve">Clinical Safety Case Report (CSCR)</w:t>
      </w:r>
    </w:p>
    <w:p w:rsidR="00000000" w:rsidDel="00000000" w:rsidP="00000000" w:rsidRDefault="00000000" w:rsidRPr="00000000" w14:paraId="00000002">
      <w:pPr>
        <w:pStyle w:val="Heading2"/>
        <w:jc w:val="center"/>
        <w:rPr>
          <w:rFonts w:ascii="Hanken Grotesk" w:cs="Hanken Grotesk" w:eastAsia="Hanken Grotesk" w:hAnsi="Hanken Grotesk"/>
        </w:rPr>
      </w:pPr>
      <w:bookmarkStart w:colFirst="0" w:colLast="0" w:name="_heading=h.e8aa9u6zmucg" w:id="1"/>
      <w:bookmarkEnd w:id="1"/>
      <w:r w:rsidDel="00000000" w:rsidR="00000000" w:rsidRPr="00000000">
        <w:rPr>
          <w:rFonts w:ascii="Hanken Grotesk" w:cs="Hanken Grotesk" w:eastAsia="Hanken Grotesk" w:hAnsi="Hanken Grotesk"/>
          <w:rtl w:val="0"/>
        </w:rPr>
        <w:t xml:space="preserve">DCA Platform</w:t>
      </w:r>
    </w:p>
    <w:p w:rsidR="00000000" w:rsidDel="00000000" w:rsidP="00000000" w:rsidRDefault="00000000" w:rsidRPr="00000000" w14:paraId="0000000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Document Reference:</w:t>
      </w:r>
      <w:r w:rsidDel="00000000" w:rsidR="00000000" w:rsidRPr="00000000">
        <w:rPr>
          <w:rFonts w:ascii="Hanken Grotesk" w:cs="Hanken Grotesk" w:eastAsia="Hanken Grotesk" w:hAnsi="Hanken Grotesk"/>
          <w:rtl w:val="0"/>
        </w:rPr>
        <w:t xml:space="preserve"> DOC-CSCR-DCA-001</w:t>
      </w:r>
    </w:p>
    <w:p w:rsidR="00000000" w:rsidDel="00000000" w:rsidP="00000000" w:rsidRDefault="00000000" w:rsidRPr="00000000" w14:paraId="0000000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Version:</w:t>
      </w:r>
      <w:r w:rsidDel="00000000" w:rsidR="00000000" w:rsidRPr="00000000">
        <w:rPr>
          <w:rFonts w:ascii="Hanken Grotesk" w:cs="Hanken Grotesk" w:eastAsia="Hanken Grotesk" w:hAnsi="Hanken Grotesk"/>
          <w:rtl w:val="0"/>
        </w:rPr>
        <w:t xml:space="preserve"> 1.0</w:t>
      </w:r>
    </w:p>
    <w:p w:rsidR="00000000" w:rsidDel="00000000" w:rsidP="00000000" w:rsidRDefault="00000000" w:rsidRPr="00000000" w14:paraId="0000000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Date:</w:t>
      </w:r>
      <w:r w:rsidDel="00000000" w:rsidR="00000000" w:rsidRPr="00000000">
        <w:rPr>
          <w:rFonts w:ascii="Hanken Grotesk" w:cs="Hanken Grotesk" w:eastAsia="Hanken Grotesk" w:hAnsi="Hanken Grotesk"/>
          <w:rtl w:val="0"/>
        </w:rPr>
        <w:t xml:space="preserve"> 16 March 2026</w:t>
      </w:r>
    </w:p>
    <w:p w:rsidR="00000000" w:rsidDel="00000000" w:rsidP="00000000" w:rsidRDefault="00000000" w:rsidRPr="00000000" w14:paraId="0000000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Classification:</w:t>
      </w:r>
      <w:r w:rsidDel="00000000" w:rsidR="00000000" w:rsidRPr="00000000">
        <w:rPr>
          <w:rFonts w:ascii="Hanken Grotesk" w:cs="Hanken Grotesk" w:eastAsia="Hanken Grotesk" w:hAnsi="Hanken Grotesk"/>
          <w:rtl w:val="0"/>
        </w:rPr>
        <w:t xml:space="preserve"> Internal</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08">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7" name=""/>
                <a:graphic>
                  <a:graphicData uri="http://schemas.microsoft.com/office/word/2010/wordprocessingShape">
                    <wps:wsp>
                      <wps:cNvSpPr/>
                      <wps:cNvPr id="9" name="Shape 9"/>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7"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9">
      <w:pPr>
        <w:pStyle w:val="Heading2"/>
        <w:rPr>
          <w:rFonts w:ascii="Hanken Grotesk" w:cs="Hanken Grotesk" w:eastAsia="Hanken Grotesk" w:hAnsi="Hanken Grotesk"/>
        </w:rPr>
      </w:pPr>
      <w:bookmarkStart w:colFirst="0" w:colLast="0" w:name="_heading=h.ao8j7ysype64" w:id="2"/>
      <w:bookmarkEnd w:id="2"/>
      <w:r w:rsidDel="00000000" w:rsidR="00000000" w:rsidRPr="00000000">
        <w:rPr>
          <w:rFonts w:ascii="Hanken Grotesk" w:cs="Hanken Grotesk" w:eastAsia="Hanken Grotesk" w:hAnsi="Hanken Grotesk"/>
          <w:rtl w:val="0"/>
        </w:rPr>
        <w:t xml:space="preserve">DOCUMENT CONTROL</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5"/>
        <w:gridCol w:w="6795"/>
        <w:tblGridChange w:id="0">
          <w:tblGrid>
            <w:gridCol w:w="2565"/>
            <w:gridCol w:w="6795"/>
          </w:tblGrid>
        </w:tblGridChange>
      </w:tblGrid>
      <w:tr>
        <w:trPr>
          <w:cantSplit w:val="0"/>
          <w:tblHeader w:val="1"/>
        </w:trPr>
        <w:tc>
          <w:tcPr>
            <w:tcMar>
              <w:top w:w="100.0" w:type="dxa"/>
              <w:left w:w="100.0" w:type="dxa"/>
              <w:bottom w:w="100.0" w:type="dxa"/>
              <w:right w:w="100.0" w:type="dxa"/>
            </w:tcMar>
          </w:tcPr>
          <w:p w:rsidR="00000000" w:rsidDel="00000000" w:rsidP="00000000" w:rsidRDefault="00000000" w:rsidRPr="00000000" w14:paraId="0000000A">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Field</w:t>
            </w:r>
          </w:p>
        </w:tc>
        <w:tc>
          <w:tcPr>
            <w:tcMar>
              <w:top w:w="100.0" w:type="dxa"/>
              <w:left w:w="100.0" w:type="dxa"/>
              <w:bottom w:w="100.0" w:type="dxa"/>
              <w:right w:w="100.0" w:type="dxa"/>
            </w:tcMar>
          </w:tcPr>
          <w:p w:rsidR="00000000" w:rsidDel="00000000" w:rsidP="00000000" w:rsidRDefault="00000000" w:rsidRPr="00000000" w14:paraId="0000000B">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Details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 Title</w:t>
            </w:r>
          </w:p>
        </w:tc>
        <w:tc>
          <w:tcPr>
            <w:tcMar>
              <w:top w:w="100.0" w:type="dxa"/>
              <w:left w:w="100.0" w:type="dxa"/>
              <w:bottom w:w="100.0" w:type="dxa"/>
              <w:right w:w="100.0" w:type="dxa"/>
            </w:tcMar>
          </w:tcPr>
          <w:p w:rsidR="00000000" w:rsidDel="00000000" w:rsidP="00000000" w:rsidRDefault="00000000" w:rsidRPr="00000000" w14:paraId="0000000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 - DCA Platform 2026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Reference</w:t>
            </w:r>
          </w:p>
        </w:tc>
        <w:tc>
          <w:tcPr>
            <w:tcMar>
              <w:top w:w="100.0" w:type="dxa"/>
              <w:left w:w="100.0" w:type="dxa"/>
              <w:bottom w:w="100.0" w:type="dxa"/>
              <w:right w:w="100.0" w:type="dxa"/>
            </w:tcMar>
          </w:tcPr>
          <w:p w:rsidR="00000000" w:rsidDel="00000000" w:rsidP="00000000" w:rsidRDefault="00000000" w:rsidRPr="00000000" w14:paraId="0000000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DOC-CSCR-DCA-001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Version</w:t>
            </w:r>
          </w:p>
        </w:tc>
        <w:tc>
          <w:tcPr>
            <w:tcMar>
              <w:top w:w="100.0" w:type="dxa"/>
              <w:left w:w="100.0" w:type="dxa"/>
              <w:bottom w:w="100.0" w:type="dxa"/>
              <w:right w:w="100.0" w:type="dxa"/>
            </w:tcMar>
          </w:tcPr>
          <w:p w:rsidR="00000000" w:rsidDel="00000000" w:rsidP="00000000" w:rsidRDefault="00000000" w:rsidRPr="00000000" w14:paraId="0000001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Date</w:t>
            </w:r>
          </w:p>
        </w:tc>
        <w:tc>
          <w:tcPr>
            <w:tcMar>
              <w:top w:w="100.0" w:type="dxa"/>
              <w:left w:w="100.0" w:type="dxa"/>
              <w:bottom w:w="100.0" w:type="dxa"/>
              <w:right w:w="100.0" w:type="dxa"/>
            </w:tcMar>
          </w:tcPr>
          <w:p w:rsidR="00000000" w:rsidDel="00000000" w:rsidP="00000000" w:rsidRDefault="00000000" w:rsidRPr="00000000" w14:paraId="0000001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16 March 2026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Status</w:t>
            </w:r>
          </w:p>
        </w:tc>
        <w:tc>
          <w:tcPr>
            <w:tcMar>
              <w:top w:w="100.0" w:type="dxa"/>
              <w:left w:w="100.0" w:type="dxa"/>
              <w:bottom w:w="100.0" w:type="dxa"/>
              <w:right w:w="100.0" w:type="dxa"/>
            </w:tcMar>
          </w:tcPr>
          <w:p w:rsidR="00000000" w:rsidDel="00000000" w:rsidP="00000000" w:rsidRDefault="00000000" w:rsidRPr="00000000" w14:paraId="0000001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REVIEW</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Approval Authority</w:t>
            </w:r>
          </w:p>
        </w:tc>
        <w:tc>
          <w:tcPr>
            <w:tcMar>
              <w:top w:w="100.0" w:type="dxa"/>
              <w:left w:w="100.0" w:type="dxa"/>
              <w:bottom w:w="100.0" w:type="dxa"/>
              <w:right w:w="100.0" w:type="dxa"/>
            </w:tcMar>
          </w:tcPr>
          <w:p w:rsidR="00000000" w:rsidDel="00000000" w:rsidP="00000000" w:rsidRDefault="00000000" w:rsidRPr="00000000" w14:paraId="0000001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Accountable Officer (CMO) / Lead CSO</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Lead CSO</w:t>
            </w:r>
          </w:p>
        </w:tc>
        <w:tc>
          <w:tcPr>
            <w:tcMar>
              <w:top w:w="100.0" w:type="dxa"/>
              <w:left w:w="100.0" w:type="dxa"/>
              <w:bottom w:w="100.0" w:type="dxa"/>
              <w:right w:w="100.0" w:type="dxa"/>
            </w:tcMar>
          </w:tcPr>
          <w:p w:rsidR="00000000" w:rsidDel="00000000" w:rsidP="00000000" w:rsidRDefault="00000000" w:rsidRPr="00000000" w14:paraId="0000001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 GMC 4299088 Curistica Ltd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Named Internal CSO</w:t>
            </w:r>
          </w:p>
        </w:tc>
        <w:tc>
          <w:tcPr>
            <w:tcMar>
              <w:top w:w="100.0" w:type="dxa"/>
              <w:left w:w="100.0" w:type="dxa"/>
              <w:bottom w:w="100.0" w:type="dxa"/>
              <w:right w:w="100.0" w:type="dxa"/>
            </w:tcMar>
          </w:tcPr>
          <w:p w:rsidR="00000000" w:rsidDel="00000000" w:rsidP="00000000" w:rsidRDefault="00000000" w:rsidRPr="00000000" w14:paraId="0000001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Patrick Roberts, Clinical Director, DCA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Evidence Status</w:t>
            </w:r>
          </w:p>
        </w:tc>
        <w:tc>
          <w:tcPr>
            <w:tcMar>
              <w:top w:w="100.0" w:type="dxa"/>
              <w:left w:w="100.0" w:type="dxa"/>
              <w:bottom w:w="100.0" w:type="dxa"/>
              <w:right w:w="100.0" w:type="dxa"/>
            </w:tcMar>
          </w:tcPr>
          <w:p w:rsidR="00000000" w:rsidDel="00000000" w:rsidP="00000000" w:rsidRDefault="00000000" w:rsidRPr="00000000" w14:paraId="0000001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 - 50 evidence items documented, 73 controls without evidence, update plan in progress</w:t>
            </w:r>
          </w:p>
        </w:tc>
      </w:tr>
    </w:tbl>
    <w:p w:rsidR="00000000" w:rsidDel="00000000" w:rsidP="00000000" w:rsidRDefault="00000000" w:rsidRPr="00000000" w14:paraId="0000001E">
      <w:pPr>
        <w:pStyle w:val="Heading2"/>
        <w:rPr>
          <w:rFonts w:ascii="Hanken Grotesk" w:cs="Hanken Grotesk" w:eastAsia="Hanken Grotesk" w:hAnsi="Hanken Grotesk"/>
        </w:rPr>
      </w:pPr>
      <w:bookmarkStart w:colFirst="0" w:colLast="0" w:name="_heading=h.qh767j77qxli" w:id="3"/>
      <w:bookmarkEnd w:id="3"/>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rPr>
          <w:rFonts w:ascii="Hanken Grotesk" w:cs="Hanken Grotesk" w:eastAsia="Hanken Grotesk" w:hAnsi="Hanken Grotesk"/>
        </w:rPr>
      </w:pPr>
      <w:bookmarkStart w:colFirst="0" w:colLast="0" w:name="_heading=h.xg8e6b72rdof" w:id="4"/>
      <w:bookmarkEnd w:id="4"/>
      <w:r w:rsidDel="00000000" w:rsidR="00000000" w:rsidRPr="00000000">
        <w:rPr>
          <w:rtl w:val="0"/>
        </w:rPr>
      </w:r>
    </w:p>
    <w:sdt>
      <w:sdtPr>
        <w:id w:val="2003185242"/>
        <w:docPartObj>
          <w:docPartGallery w:val="Table of Contents"/>
          <w:docPartUnique w:val="1"/>
        </w:docPartObj>
      </w:sdtPr>
      <w:sdtContent>
        <w:p w:rsidR="00000000" w:rsidDel="00000000" w:rsidP="00000000" w:rsidRDefault="00000000" w:rsidRPr="00000000" w14:paraId="00000020">
          <w:pPr>
            <w:widowControl w:val="0"/>
            <w:tabs>
              <w:tab w:val="right" w:leader="none" w:pos="12000"/>
            </w:tabs>
            <w:spacing w:before="60" w:line="240" w:lineRule="auto"/>
            <w:rPr>
              <w:b w:val="1"/>
              <w:bCs w:val="1"/>
              <w:color w:val="000000"/>
              <w:u w:val="none"/>
            </w:rPr>
          </w:pPr>
          <w:r w:rsidDel="00000000" w:rsidR="00000000" w:rsidRPr="00000000">
            <w:fldChar w:fldCharType="begin"/>
            <w:instrText xml:space="preserve"> TOC \h \u \z \t "Heading 1,1,Heading 2,2,Heading 3,3,Heading 5,5,Heading 6,6,"</w:instrText>
            <w:fldChar w:fldCharType="separate"/>
          </w:r>
          <w:hyperlink w:anchor="_heading=h.tq5a6rvjutl3">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Clinical Safety Case Report (CSCR)</w:t>
              <w:tab/>
              <w:t xml:space="preserve">1</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360" w:firstLine="0"/>
            <w:rPr>
              <w:color w:val="000000"/>
              <w:u w:val="none"/>
            </w:rPr>
          </w:pPr>
          <w:hyperlink w:anchor="_heading=h.e8aa9u6zmucg">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DCA Platform</w:t>
              <w:tab/>
              <w:t xml:space="preserve">1</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ind w:left="360" w:firstLine="0"/>
            <w:rPr>
              <w:color w:val="000000"/>
              <w:u w:val="none"/>
            </w:rPr>
          </w:pPr>
          <w:hyperlink w:anchor="_heading=h.ao8j7ysype64">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DOCUMENT CONTROL</w:t>
              <w:tab/>
              <w:t xml:space="preserve">1</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360" w:firstLine="0"/>
            <w:rPr>
              <w:color w:val="000000"/>
              <w:u w:val="none"/>
            </w:rPr>
          </w:pPr>
          <w:hyperlink w:anchor="_heading=h.umcgi5fn66p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EXECUTIVE SUMMARY</w:t>
              <w:tab/>
              <w:t xml:space="preserve">5</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720" w:firstLine="0"/>
            <w:rPr>
              <w:color w:val="000000"/>
              <w:u w:val="none"/>
            </w:rPr>
          </w:pPr>
          <w:hyperlink w:anchor="_heading=h.y3x14q2gvfcb">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 Purpose and Scope</w:t>
              <w:tab/>
              <w:t xml:space="preserve">5</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720" w:firstLine="0"/>
            <w:rPr>
              <w:color w:val="000000"/>
              <w:u w:val="none"/>
            </w:rPr>
          </w:pPr>
          <w:hyperlink w:anchor="_heading=h.ylt61yjh5s59">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1.2 Product Identification</w:t>
              <w:tab/>
              <w:t xml:space="preserve">5</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720" w:firstLine="0"/>
            <w:rPr>
              <w:color w:val="000000"/>
              <w:u w:val="none"/>
            </w:rPr>
          </w:pPr>
          <w:hyperlink w:anchor="_heading=h.aabxyeu8ixs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 Clinical Governance Structure</w:t>
              <w:tab/>
              <w:t xml:space="preserve">6</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720" w:firstLine="0"/>
            <w:rPr>
              <w:color w:val="000000"/>
              <w:u w:val="none"/>
            </w:rPr>
          </w:pPr>
          <w:hyperlink w:anchor="_heading=h.utt8yi28bym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1.4 Hazard Log Summary</w:t>
              <w:tab/>
              <w:t xml:space="preserve">6</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720" w:firstLine="0"/>
            <w:rPr>
              <w:color w:val="000000"/>
              <w:u w:val="none"/>
            </w:rPr>
          </w:pPr>
          <w:hyperlink w:anchor="_heading=h.olmo0i2syni9">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1.5 Key Risk Findings</w:t>
              <w:tab/>
              <w:t xml:space="preserve">7</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720" w:firstLine="0"/>
            <w:rPr>
              <w:color w:val="000000"/>
              <w:u w:val="none"/>
            </w:rPr>
          </w:pPr>
          <w:hyperlink w:anchor="_heading=h.xstx82ctrjb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1.6 Conclusion</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360" w:firstLine="0"/>
            <w:rPr>
              <w:color w:val="000000"/>
              <w:u w:val="none"/>
            </w:rPr>
          </w:pPr>
          <w:hyperlink w:anchor="_heading=h.ql35452tf5hp">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INTRODUCTION</w:t>
              <w:tab/>
              <w:t xml:space="preserve">9</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ind w:left="720" w:firstLine="0"/>
            <w:rPr>
              <w:color w:val="000000"/>
              <w:u w:val="none"/>
            </w:rPr>
          </w:pPr>
          <w:hyperlink w:anchor="_heading=h.9x8nkaw6w0js">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2.1 Regulatory Framework</w:t>
              <w:tab/>
              <w:t xml:space="preserve">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ind w:left="720" w:firstLine="0"/>
            <w:rPr>
              <w:color w:val="000000"/>
              <w:u w:val="none"/>
            </w:rPr>
          </w:pPr>
          <w:hyperlink w:anchor="_heading=h.nx6s9pc88gl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2.2 Clinical Risk Management Process</w:t>
              <w:tab/>
              <w:t xml:space="preserve">9</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720" w:firstLine="0"/>
            <w:rPr>
              <w:color w:val="000000"/>
              <w:u w:val="none"/>
            </w:rPr>
          </w:pPr>
          <w:hyperlink w:anchor="_heading=h.omj5bghzxxgz">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2.3 Document Purpose and Audience</w:t>
              <w:tab/>
              <w:t xml:space="preserve">10</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720" w:firstLine="0"/>
            <w:rPr>
              <w:color w:val="000000"/>
              <w:u w:val="none"/>
            </w:rPr>
          </w:pPr>
          <w:hyperlink w:anchor="_heading=h.vqhs6y1mt51g">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2.4 Limitations and Assumptions</w:t>
              <w:tab/>
              <w:t xml:space="preserve">10</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360" w:firstLine="0"/>
            <w:rPr>
              <w:color w:val="000000"/>
              <w:u w:val="none"/>
            </w:rPr>
          </w:pPr>
          <w:hyperlink w:anchor="_heading=h.k6jalo2s8ro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PRODUCT DESCRIPTION</w:t>
              <w:tab/>
              <w:t xml:space="preserve">11</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720" w:firstLine="0"/>
            <w:rPr>
              <w:color w:val="000000"/>
              <w:u w:val="none"/>
            </w:rPr>
          </w:pPr>
          <w:hyperlink w:anchor="_heading=h.aveh2brihxv4">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3.1 Service Overview and Pathways</w:t>
              <w:tab/>
              <w:t xml:space="preserve">11</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720" w:firstLine="0"/>
            <w:rPr>
              <w:color w:val="000000"/>
              <w:u w:val="none"/>
            </w:rPr>
          </w:pPr>
          <w:hyperlink w:anchor="_heading=h.ffpcaseyi2d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3.2 Clinical Workforce</w:t>
              <w:tab/>
              <w:t xml:space="preserve">12</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720" w:firstLine="0"/>
            <w:rPr>
              <w:color w:val="000000"/>
              <w:u w:val="none"/>
            </w:rPr>
          </w:pPr>
          <w:hyperlink w:anchor="_heading=h.9yx2hcgk6bg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3.3 Platform Architecture</w:t>
              <w:tab/>
              <w:t xml:space="preserve">13</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720" w:firstLine="0"/>
            <w:rPr>
              <w:color w:val="000000"/>
              <w:u w:val="none"/>
            </w:rPr>
          </w:pPr>
          <w:hyperlink w:anchor="_heading=h.hns4cenkqquk">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3.4 Third-Party Integrations and Partnerships</w:t>
              <w:tab/>
              <w:t xml:space="preserve">15</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720" w:firstLine="0"/>
            <w:rPr>
              <w:color w:val="000000"/>
              <w:u w:val="none"/>
            </w:rPr>
          </w:pPr>
          <w:hyperlink w:anchor="_heading=h.osbe2ctgnzg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3.5 Clinical Governance</w:t>
              <w:tab/>
              <w:t xml:space="preserve">16</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720" w:firstLine="0"/>
            <w:rPr>
              <w:color w:val="000000"/>
              <w:u w:val="none"/>
            </w:rPr>
          </w:pPr>
          <w:hyperlink w:anchor="_heading=h.2s45y7mlasi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3.6 Known Service Limitations</w:t>
              <w:tab/>
              <w:t xml:space="preserve">17</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720" w:firstLine="0"/>
            <w:rPr>
              <w:color w:val="000000"/>
              <w:u w:val="none"/>
            </w:rPr>
          </w:pPr>
          <w:hyperlink w:anchor="_heading=h.1epfjvfsz6em">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3.7 Clinical Benefit and Context for Risk Acceptance</w:t>
              <w:tab/>
              <w:t xml:space="preserve">18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360" w:firstLine="0"/>
            <w:rPr>
              <w:color w:val="000000"/>
              <w:u w:val="none"/>
            </w:rPr>
          </w:pPr>
          <w:hyperlink w:anchor="_heading=h.cr8cvomq7u1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ARCHITECTURE AND TECHNICAL OVERVIEW</w:t>
              <w:tab/>
              <w:t xml:space="preserve">20</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720" w:firstLine="0"/>
            <w:rPr>
              <w:color w:val="000000"/>
              <w:u w:val="none"/>
            </w:rPr>
          </w:pPr>
          <w:hyperlink w:anchor="_heading=h.b6nt20lr1isz">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4.1 Platform Architecture and Deployment</w:t>
              <w:tab/>
              <w:t xml:space="preserve">20</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720" w:firstLine="0"/>
            <w:rPr>
              <w:color w:val="000000"/>
              <w:u w:val="none"/>
            </w:rPr>
          </w:pPr>
          <w:hyperlink w:anchor="_heading=h.wg193is89fjv">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4.2 Authentication and Access Control</w:t>
              <w:tab/>
              <w:t xml:space="preserve">20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720" w:firstLine="0"/>
            <w:rPr>
              <w:color w:val="000000"/>
              <w:u w:val="none"/>
            </w:rPr>
          </w:pPr>
          <w:hyperlink w:anchor="_heading=h.ogwtfrvfih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4.3 Data Security and Privacy</w:t>
              <w:tab/>
              <w:t xml:space="preserve">21</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720" w:firstLine="0"/>
            <w:rPr>
              <w:color w:val="000000"/>
              <w:u w:val="none"/>
            </w:rPr>
          </w:pPr>
          <w:hyperlink w:anchor="_heading=h.1gwjcigs38mi">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4.4 Video Conferencing and Communication</w:t>
              <w:tab/>
              <w:t xml:space="preserve">22</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720" w:firstLine="0"/>
            <w:rPr>
              <w:color w:val="000000"/>
              <w:u w:val="none"/>
            </w:rPr>
          </w:pPr>
          <w:hyperlink w:anchor="_heading=h.gmdvzqw203k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4.5 Third-Party API Integration</w:t>
              <w:tab/>
              <w:t xml:space="preserve">23</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240" w:lineRule="auto"/>
            <w:ind w:left="360" w:firstLine="0"/>
            <w:rPr>
              <w:color w:val="000000"/>
              <w:u w:val="none"/>
            </w:rPr>
          </w:pPr>
          <w:hyperlink w:anchor="_heading=h.f0j5fw5sjp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RISK MANAGEMENT PROCESS</w:t>
              <w:tab/>
              <w:t xml:space="preserve">24</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240" w:lineRule="auto"/>
            <w:ind w:left="720" w:firstLine="0"/>
            <w:rPr>
              <w:color w:val="000000"/>
              <w:u w:val="none"/>
            </w:rPr>
          </w:pPr>
          <w:hyperlink w:anchor="_heading=h.188ainl254db">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5.1 Hazard Identification Methodology</w:t>
              <w:tab/>
              <w:t xml:space="preserve">24</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240" w:lineRule="auto"/>
            <w:ind w:left="720" w:firstLine="0"/>
            <w:rPr>
              <w:color w:val="000000"/>
              <w:u w:val="none"/>
            </w:rPr>
          </w:pPr>
          <w:hyperlink w:anchor="_heading=h.vijjehmh58f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5.2 Risk Estimation and Evaluation</w:t>
              <w:tab/>
              <w:t xml:space="preserve">25</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240" w:lineRule="auto"/>
            <w:ind w:left="720" w:firstLine="0"/>
            <w:rPr>
              <w:color w:val="000000"/>
              <w:u w:val="none"/>
            </w:rPr>
          </w:pPr>
          <w:hyperlink w:anchor="_heading=h.z87hah14cc09">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5.3 Risk Control Implementation</w:t>
              <w:tab/>
              <w:t xml:space="preserve">28</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240" w:lineRule="auto"/>
            <w:ind w:left="720" w:firstLine="0"/>
            <w:rPr>
              <w:color w:val="000000"/>
              <w:u w:val="none"/>
            </w:rPr>
          </w:pPr>
          <w:hyperlink w:anchor="_heading=h.kx0mx3cfiu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5.4 Residual Risk Assessment</w:t>
              <w:tab/>
              <w:t xml:space="preserve">29</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240" w:lineRule="auto"/>
            <w:ind w:left="720" w:firstLine="0"/>
            <w:rPr>
              <w:color w:val="000000"/>
              <w:u w:val="none"/>
            </w:rPr>
          </w:pPr>
          <w:hyperlink w:anchor="_heading=h.iq4sqboen3s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5.5 Ongoing Risk Management</w:t>
              <w:tab/>
              <w:t xml:space="preserve">30</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240" w:lineRule="auto"/>
            <w:ind w:left="360" w:firstLine="0"/>
            <w:rPr>
              <w:color w:val="000000"/>
              <w:u w:val="none"/>
            </w:rPr>
          </w:pPr>
          <w:hyperlink w:anchor="_heading=h.qofbl9soqvs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HAZARD IDENTIFICATION AND RISK ASSESSMENT</w:t>
              <w:tab/>
              <w:t xml:space="preserve">31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240" w:lineRule="auto"/>
            <w:ind w:left="720" w:firstLine="0"/>
            <w:rPr>
              <w:color w:val="000000"/>
              <w:u w:val="none"/>
            </w:rPr>
          </w:pPr>
          <w:hyperlink w:anchor="_heading=h.z4e8pm7nskm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6.1 Hazard Log Overview</w:t>
              <w:tab/>
              <w:t xml:space="preserve">31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240" w:lineRule="auto"/>
            <w:ind w:left="720" w:firstLine="0"/>
            <w:rPr>
              <w:color w:val="000000"/>
              <w:u w:val="none"/>
            </w:rPr>
          </w:pPr>
          <w:hyperlink w:anchor="_heading=h.siinibm4h43n">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6.2 Risk Assessment Summary Table</w:t>
              <w:tab/>
              <w:t xml:space="preserve">32</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240" w:lineRule="auto"/>
            <w:ind w:left="720" w:firstLine="0"/>
            <w:rPr>
              <w:color w:val="000000"/>
              <w:u w:val="none"/>
            </w:rPr>
          </w:pPr>
          <w:hyperlink w:anchor="_heading=h.n89owoaqxvqh">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6.3 Risk Assessment Methodology</w:t>
              <w:tab/>
              <w:t xml:space="preserve">34</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240" w:lineRule="auto"/>
            <w:ind w:left="720" w:firstLine="0"/>
            <w:rPr>
              <w:color w:val="000000"/>
              <w:u w:val="none"/>
            </w:rPr>
          </w:pPr>
          <w:hyperlink w:anchor="_heading=h.z1rxxzos27i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6.4 Detailed Hazard Assessment</w:t>
              <w:tab/>
              <w:t xml:space="preserve">35</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240" w:lineRule="auto"/>
            <w:ind w:left="720" w:firstLine="0"/>
            <w:rPr>
              <w:color w:val="000000"/>
              <w:u w:val="none"/>
            </w:rPr>
          </w:pPr>
          <w:hyperlink w:anchor="_heading=h.8f3h0gt94ej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6.5 Risk Distribution Analysis</w:t>
              <w:tab/>
              <w:t xml:space="preserve">55</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240" w:lineRule="auto"/>
            <w:ind w:left="360" w:firstLine="0"/>
            <w:rPr>
              <w:color w:val="000000"/>
              <w:u w:val="none"/>
            </w:rPr>
          </w:pPr>
          <w:hyperlink w:anchor="_heading=h.qeb8wpu4gxm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CONTROLS AND EVIDENCE</w:t>
              <w:tab/>
              <w:t xml:space="preserve">56</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240" w:lineRule="auto"/>
            <w:ind w:left="720" w:firstLine="0"/>
            <w:rPr>
              <w:color w:val="000000"/>
              <w:u w:val="none"/>
            </w:rPr>
          </w:pPr>
          <w:hyperlink w:anchor="_heading=h.668mxcxg7sza">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7.1 Control Summary</w:t>
              <w:tab/>
              <w:t xml:space="preserve">56</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240" w:lineRule="auto"/>
            <w:ind w:left="720" w:firstLine="0"/>
            <w:rPr>
              <w:color w:val="000000"/>
              <w:u w:val="none"/>
            </w:rPr>
          </w:pPr>
          <w:hyperlink w:anchor="_heading=h.l9uudh3krzzs">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7.2 Evidence Items (50 documented)</w:t>
              <w:tab/>
              <w:t xml:space="preserve">57</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240" w:lineRule="auto"/>
            <w:ind w:left="720" w:firstLine="0"/>
            <w:rPr>
              <w:color w:val="000000"/>
              <w:u w:val="none"/>
            </w:rPr>
          </w:pPr>
          <w:hyperlink w:anchor="_heading=h.xt2kpgyiltld">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7.3 Evidence Gaps</w:t>
              <w:tab/>
              <w:t xml:space="preserve">59</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240" w:lineRule="auto"/>
            <w:ind w:left="720" w:firstLine="0"/>
            <w:rPr>
              <w:color w:val="000000"/>
              <w:u w:val="none"/>
            </w:rPr>
          </w:pPr>
          <w:hyperlink w:anchor="_heading=h.kz2j3jtu1mna">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7.4 Control Effectiveness Assessment</w:t>
              <w:tab/>
              <w:t xml:space="preserve">60</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240" w:lineRule="auto"/>
            <w:ind w:left="720" w:firstLine="0"/>
            <w:rPr>
              <w:color w:val="000000"/>
              <w:u w:val="none"/>
            </w:rPr>
          </w:pPr>
          <w:hyperlink w:anchor="_heading=h.te3jq1wntux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7.5 Additional Controls</w:t>
              <w:tab/>
              <w:t xml:space="preserve">61</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240" w:lineRule="auto"/>
            <w:ind w:left="360" w:firstLine="0"/>
            <w:rPr>
              <w:color w:val="000000"/>
              <w:u w:val="none"/>
            </w:rPr>
          </w:pPr>
          <w:hyperlink w:anchor="_heading=h.iq40c9hoqyp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TESTING AND VALIDATION</w:t>
              <w:tab/>
              <w:t xml:space="preserve">65</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240" w:lineRule="auto"/>
            <w:ind w:left="720" w:firstLine="0"/>
            <w:rPr>
              <w:color w:val="000000"/>
              <w:u w:val="none"/>
            </w:rPr>
          </w:pPr>
          <w:hyperlink w:anchor="_heading=h.enq5dd7ncms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8.1 Product Development and Release Process</w:t>
              <w:tab/>
              <w:t xml:space="preserve">65</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240" w:lineRule="auto"/>
            <w:ind w:left="720" w:firstLine="0"/>
            <w:rPr>
              <w:color w:val="000000"/>
              <w:u w:val="none"/>
            </w:rPr>
          </w:pPr>
          <w:hyperlink w:anchor="_heading=h.l29izgd0uh5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8.2 Integration Testing</w:t>
              <w:tab/>
              <w:t xml:space="preserve">66</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240" w:lineRule="auto"/>
            <w:ind w:left="720" w:firstLine="0"/>
            <w:rPr>
              <w:color w:val="000000"/>
              <w:u w:val="none"/>
            </w:rPr>
          </w:pPr>
          <w:hyperlink w:anchor="_heading=h.o9y1lix5axgj">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8.3 Clinical Validation</w:t>
              <w:tab/>
              <w:t xml:space="preserve">67</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240" w:lineRule="auto"/>
            <w:ind w:left="720" w:firstLine="0"/>
            <w:rPr>
              <w:color w:val="000000"/>
              <w:u w:val="none"/>
            </w:rPr>
          </w:pPr>
          <w:hyperlink w:anchor="_heading=h.xiv5u85amy2n">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8.4 Post-Market Surveillance</w:t>
              <w:tab/>
              <w:t xml:space="preserve">68</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240" w:lineRule="auto"/>
            <w:ind w:left="360" w:firstLine="0"/>
            <w:rPr>
              <w:color w:val="000000"/>
              <w:u w:val="none"/>
            </w:rPr>
          </w:pPr>
          <w:hyperlink w:anchor="_heading=h.vmlx7pqxte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Decommissioning and Service Withdrawal</w:t>
              <w:tab/>
              <w:t xml:space="preserve">69</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240" w:lineRule="auto"/>
            <w:ind w:left="360" w:firstLine="0"/>
            <w:rPr>
              <w:color w:val="000000"/>
              <w:u w:val="none"/>
            </w:rPr>
          </w:pPr>
          <w:hyperlink w:anchor="_heading=h.1o11m8w81psu">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THIRD-PARTY COMPONENTS AND INTEGRATIONS</w:t>
              <w:tab/>
              <w:t xml:space="preserve">70</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240" w:lineRule="auto"/>
            <w:ind w:left="720" w:firstLine="0"/>
            <w:rPr>
              <w:color w:val="000000"/>
              <w:u w:val="none"/>
            </w:rPr>
          </w:pPr>
          <w:hyperlink w:anchor="_heading=h.dua0ce6qrs3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10.1 Third-Party Risk Management Framework</w:t>
              <w:tab/>
              <w:t xml:space="preserve">70</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240" w:lineRule="auto"/>
            <w:ind w:left="720" w:firstLine="0"/>
            <w:rPr>
              <w:color w:val="000000"/>
              <w:u w:val="none"/>
            </w:rPr>
          </w:pPr>
          <w:hyperlink w:anchor="_heading=h.hw7yvwdlhbmq">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10.2 Signature Pharmacy Partnership</w:t>
              <w:tab/>
              <w:t xml:space="preserve">71</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240" w:lineRule="auto"/>
            <w:ind w:left="720" w:firstLine="0"/>
            <w:rPr>
              <w:color w:val="000000"/>
              <w:u w:val="none"/>
            </w:rPr>
          </w:pPr>
          <w:hyperlink w:anchor="_heading=h.ujcrxtzgwnk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10.3 Full Health Medical (FHM) Partnership</w:t>
              <w:tab/>
              <w:t xml:space="preserve">72</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240" w:lineRule="auto"/>
            <w:ind w:left="720" w:firstLine="0"/>
            <w:rPr>
              <w:color w:val="000000"/>
              <w:u w:val="none"/>
            </w:rPr>
          </w:pPr>
          <w:hyperlink w:anchor="_heading=h.pb70ftvg4ux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10.4 Vonage Video Conferencing</w:t>
              <w:tab/>
              <w:t xml:space="preserve">74</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240" w:lineRule="auto"/>
            <w:ind w:left="720" w:firstLine="0"/>
            <w:rPr>
              <w:color w:val="000000"/>
              <w:u w:val="none"/>
            </w:rPr>
          </w:pPr>
          <w:hyperlink w:anchor="_heading=h.4q0z7h61686y">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10.5 Braze Communications</w:t>
              <w:tab/>
              <w:t xml:space="preserve">74</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240" w:lineRule="auto"/>
            <w:ind w:left="360" w:firstLine="0"/>
            <w:rPr>
              <w:color w:val="000000"/>
              <w:u w:val="none"/>
            </w:rPr>
          </w:pPr>
          <w:hyperlink w:anchor="_heading=h.smd4z38rwma6">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TRANSFERRED HAZARDS AND DEPLOYER RESPONSIBILITIES</w:t>
              <w:tab/>
              <w:t xml:space="preserve">75</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240" w:lineRule="auto"/>
            <w:ind w:left="720" w:firstLine="0"/>
            <w:rPr>
              <w:color w:val="000000"/>
              <w:u w:val="none"/>
            </w:rPr>
          </w:pPr>
          <w:hyperlink w:anchor="_heading=h.v34ugqoqvkph">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11.1 Transferred Risk Summary</w:t>
              <w:tab/>
              <w:t xml:space="preserve">75</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240" w:lineRule="auto"/>
            <w:ind w:left="720" w:firstLine="0"/>
            <w:rPr>
              <w:color w:val="000000"/>
              <w:u w:val="none"/>
            </w:rPr>
          </w:pPr>
          <w:hyperlink w:anchor="_heading=h.50gp8kjcz1f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11.2 Signature Pharmacy Transferred Risk</w:t>
              <w:tab/>
              <w:t xml:space="preserve">76</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240" w:lineRule="auto"/>
            <w:ind w:left="720" w:firstLine="0"/>
            <w:rPr>
              <w:color w:val="000000"/>
              <w:u w:val="none"/>
            </w:rPr>
          </w:pPr>
          <w:hyperlink w:anchor="_heading=h.dcreyti4156p">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11.3 Full Health Medical Transferred Risk</w:t>
              <w:tab/>
              <w:t xml:space="preserve">77</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240" w:lineRule="auto"/>
            <w:ind w:left="720" w:firstLine="0"/>
            <w:rPr>
              <w:color w:val="000000"/>
              <w:u w:val="none"/>
            </w:rPr>
          </w:pPr>
          <w:hyperlink w:anchor="_heading=h.rndmr86ojgop">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11.4 Deployment Responsibilities</w:t>
              <w:tab/>
              <w:t xml:space="preserve">78</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240" w:lineRule="auto"/>
            <w:ind w:left="720" w:firstLine="0"/>
            <w:rPr>
              <w:color w:val="000000"/>
              <w:u w:val="none"/>
            </w:rPr>
          </w:pPr>
          <w:hyperlink w:anchor="_heading=h.hl4qpq2xy8kz">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11.5 Deployer Responsibilities (NHS/Care Providers)</w:t>
              <w:tab/>
              <w:t xml:space="preserve">79</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240" w:lineRule="auto"/>
            <w:ind w:left="360" w:firstLine="0"/>
            <w:rPr>
              <w:color w:val="000000"/>
              <w:u w:val="none"/>
            </w:rPr>
          </w:pPr>
          <w:hyperlink w:anchor="_heading=h.d1jcv2ou5lh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MANAGEMENT AND POST-MARKET SURVEILLANCE</w:t>
              <w:tab/>
              <w:t xml:space="preserve">80</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240" w:lineRule="auto"/>
            <w:ind w:left="720" w:firstLine="0"/>
            <w:rPr>
              <w:color w:val="000000"/>
              <w:u w:val="none"/>
            </w:rPr>
          </w:pPr>
          <w:hyperlink w:anchor="_heading=h.8qnxl02ady6k">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12.1 Incident Management Process</w:t>
              <w:tab/>
              <w:t xml:space="preserve">80</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240" w:lineRule="auto"/>
            <w:ind w:left="720" w:firstLine="0"/>
            <w:rPr>
              <w:color w:val="000000"/>
              <w:u w:val="none"/>
            </w:rPr>
          </w:pPr>
          <w:hyperlink w:anchor="_heading=h.alhstxx87wgi">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12.2 Post-Market Surveillance Plan</w:t>
              <w:tab/>
              <w:t xml:space="preserve">81</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240" w:lineRule="auto"/>
            <w:ind w:left="720" w:firstLine="0"/>
            <w:rPr>
              <w:color w:val="000000"/>
              <w:u w:val="none"/>
            </w:rPr>
          </w:pPr>
          <w:hyperlink w:anchor="_heading=h.4crp3mo2tbf7">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12.3 Surveillance Reporting</w:t>
              <w:tab/>
              <w:t xml:space="preserve">82</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240" w:lineRule="auto"/>
            <w:ind w:left="720" w:firstLine="0"/>
            <w:rPr>
              <w:color w:val="000000"/>
              <w:u w:val="none"/>
            </w:rPr>
          </w:pPr>
          <w:hyperlink w:anchor="_heading=h.fecp17t66why">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12.4 Serious Incident Reporting</w:t>
              <w:tab/>
              <w:t xml:space="preserve">83</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240" w:lineRule="auto"/>
            <w:ind w:left="360" w:firstLine="0"/>
            <w:rPr>
              <w:color w:val="000000"/>
              <w:u w:val="none"/>
            </w:rPr>
          </w:pPr>
          <w:hyperlink w:anchor="_heading=h.qpde9sglm093">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AND CONCLUSIONS</w:t>
              <w:tab/>
              <w:t xml:space="preserve">83</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240" w:lineRule="auto"/>
            <w:ind w:left="720" w:firstLine="0"/>
            <w:rPr>
              <w:color w:val="000000"/>
              <w:u w:val="none"/>
            </w:rPr>
          </w:pPr>
          <w:hyperlink w:anchor="_heading=h.g6kj2c8m47vb">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13.1 Residual Risk Assessment</w:t>
              <w:tab/>
              <w:t xml:space="preserve">83</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240" w:lineRule="auto"/>
            <w:ind w:left="720" w:firstLine="0"/>
            <w:rPr>
              <w:color w:val="000000"/>
              <w:u w:val="none"/>
            </w:rPr>
          </w:pPr>
          <w:hyperlink w:anchor="_heading=h.p0b6j9daoi4b">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13.2 Acceptable Risks</w:t>
              <w:tab/>
              <w:t xml:space="preserve">84</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240" w:lineRule="auto"/>
            <w:ind w:left="720" w:firstLine="0"/>
            <w:rPr>
              <w:color w:val="000000"/>
              <w:u w:val="none"/>
            </w:rPr>
          </w:pPr>
          <w:hyperlink w:anchor="_heading=h.w2vvc2wrn2t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13.3 Tolerable Risk (Accepted)</w:t>
              <w:tab/>
              <w:t xml:space="preserve">85</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240" w:lineRule="auto"/>
            <w:ind w:left="720" w:firstLine="0"/>
            <w:rPr>
              <w:color w:val="000000"/>
              <w:u w:val="none"/>
            </w:rPr>
          </w:pPr>
          <w:hyperlink w:anchor="_heading=h.bg14mxm9ro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13.4 Known Limitations</w:t>
              <w:tab/>
              <w:t xml:space="preserve">86</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240" w:lineRule="auto"/>
            <w:ind w:left="720" w:firstLine="0"/>
            <w:rPr>
              <w:color w:val="000000"/>
              <w:u w:val="none"/>
            </w:rPr>
          </w:pPr>
          <w:hyperlink w:anchor="_heading=h.8vldhohtgmbd">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13.5 Conditions and Recommendations for Deployment</w:t>
              <w:tab/>
              <w:t xml:space="preserve">87</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240" w:lineRule="auto"/>
            <w:ind w:left="720" w:firstLine="0"/>
            <w:rPr>
              <w:color w:val="000000"/>
              <w:u w:val="none"/>
            </w:rPr>
          </w:pPr>
          <w:hyperlink w:anchor="_heading=h.8ujjevbbetv1">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13.6 Clinical Safety Officer Conclusion</w:t>
              <w:tab/>
              <w:t xml:space="preserve">89</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240" w:lineRule="auto"/>
            <w:ind w:left="360" w:firstLine="0"/>
            <w:rPr>
              <w:color w:val="000000"/>
              <w:u w:val="none"/>
            </w:rPr>
          </w:pPr>
          <w:hyperlink w:anchor="_heading=h.ybq690jl8xf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APPENDICES</w:t>
              <w:tab/>
              <w:t xml:space="preserve">91</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240" w:lineRule="auto"/>
            <w:ind w:left="720" w:firstLine="0"/>
            <w:rPr>
              <w:color w:val="000000"/>
              <w:u w:val="none"/>
            </w:rPr>
          </w:pPr>
          <w:hyperlink w:anchor="_heading=h.wtf2z29yy417">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APPENDIX A: Hazard Log Reference</w:t>
              <w:tab/>
              <w:t xml:space="preserve">91</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240" w:lineRule="auto"/>
            <w:ind w:left="720" w:firstLine="0"/>
            <w:rPr>
              <w:color w:val="000000"/>
              <w:u w:val="none"/>
            </w:rPr>
          </w:pPr>
          <w:hyperlink w:anchor="_heading=h.d0jja9rlxn5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APPENDIX B: Evidence Index</w:t>
              <w:tab/>
              <w:t xml:space="preserve">94</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240" w:lineRule="auto"/>
            <w:ind w:left="720" w:firstLine="0"/>
            <w:rPr>
              <w:color w:val="000000"/>
              <w:u w:val="none"/>
            </w:rPr>
          </w:pPr>
          <w:hyperlink w:anchor="_heading=h.691yj5cm09wo">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APPENDIX C: Deployment Checklist</w:t>
              <w:tab/>
              <w:t xml:space="preserve">95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1">
      <w:pPr>
        <w:pStyle w:val="Heading2"/>
        <w:rPr>
          <w:rFonts w:ascii="Hanken Grotesk" w:cs="Hanken Grotesk" w:eastAsia="Hanken Grotesk" w:hAnsi="Hanken Grotesk"/>
        </w:rPr>
      </w:pPr>
      <w:bookmarkStart w:colFirst="0" w:colLast="0" w:name="_heading=h.c9yhq2i6nft9" w:id="5"/>
      <w:bookmarkEnd w:id="5"/>
      <w:r w:rsidDel="00000000" w:rsidR="00000000" w:rsidRPr="00000000">
        <w:rPr>
          <w:rtl w:val="0"/>
        </w:rPr>
      </w:r>
    </w:p>
    <w:p w:rsidR="00000000" w:rsidDel="00000000" w:rsidP="00000000" w:rsidRDefault="00000000" w:rsidRPr="00000000" w14:paraId="00000072">
      <w:pPr>
        <w:pStyle w:val="Heading2"/>
        <w:rPr>
          <w:rFonts w:ascii="Hanken Grotesk" w:cs="Hanken Grotesk" w:eastAsia="Hanken Grotesk" w:hAnsi="Hanken Grotesk"/>
        </w:rPr>
      </w:pPr>
      <w:bookmarkStart w:colFirst="0" w:colLast="0" w:name="_heading=h.1kqv7jdzs76q" w:id="6"/>
      <w:bookmarkEnd w:id="6"/>
      <w:r w:rsidDel="00000000" w:rsidR="00000000" w:rsidRPr="00000000">
        <w:br w:type="page"/>
      </w:r>
      <w:r w:rsidDel="00000000" w:rsidR="00000000" w:rsidRPr="00000000">
        <w:rPr>
          <w:rtl w:val="0"/>
        </w:rPr>
      </w:r>
    </w:p>
    <w:p w:rsidR="00000000" w:rsidDel="00000000" w:rsidP="00000000" w:rsidRDefault="00000000" w:rsidRPr="00000000" w14:paraId="00000073">
      <w:pPr>
        <w:pStyle w:val="Heading2"/>
        <w:rPr>
          <w:rFonts w:ascii="Hanken Grotesk" w:cs="Hanken Grotesk" w:eastAsia="Hanken Grotesk" w:hAnsi="Hanken Grotesk"/>
        </w:rPr>
      </w:pPr>
      <w:bookmarkStart w:colFirst="0" w:colLast="0" w:name="_heading=h.umcgi5fn66po" w:id="7"/>
      <w:bookmarkEnd w:id="7"/>
      <w:r w:rsidDel="00000000" w:rsidR="00000000" w:rsidRPr="00000000">
        <w:rPr>
          <w:rFonts w:ascii="Hanken Grotesk" w:cs="Hanken Grotesk" w:eastAsia="Hanken Grotesk" w:hAnsi="Hanken Grotesk"/>
          <w:rtl w:val="0"/>
        </w:rPr>
        <w:t xml:space="preserve">EXECUTIVE SUMMARY</w:t>
      </w:r>
    </w:p>
    <w:p w:rsidR="00000000" w:rsidDel="00000000" w:rsidP="00000000" w:rsidRDefault="00000000" w:rsidRPr="00000000" w14:paraId="00000074">
      <w:pPr>
        <w:pStyle w:val="Heading3"/>
        <w:rPr>
          <w:rFonts w:ascii="Hanken Grotesk" w:cs="Hanken Grotesk" w:eastAsia="Hanken Grotesk" w:hAnsi="Hanken Grotesk"/>
        </w:rPr>
      </w:pPr>
      <w:bookmarkStart w:colFirst="0" w:colLast="0" w:name="_heading=h.y3x14q2gvfcb" w:id="8"/>
      <w:bookmarkEnd w:id="8"/>
      <w:r w:rsidDel="00000000" w:rsidR="00000000" w:rsidRPr="00000000">
        <w:rPr>
          <w:rFonts w:ascii="Hanken Grotesk" w:cs="Hanken Grotesk" w:eastAsia="Hanken Grotesk" w:hAnsi="Hanken Grotesk"/>
          <w:rtl w:val="0"/>
        </w:rPr>
        <w:t xml:space="preserve">1.1 Purpose and Scope</w:t>
      </w:r>
    </w:p>
    <w:p w:rsidR="00000000" w:rsidDel="00000000" w:rsidP="00000000" w:rsidRDefault="00000000" w:rsidRPr="00000000" w14:paraId="0000007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Clinical Safety Case Report (CSCR) documents the clinical safety of the Doctor Care Anywhere (DCA) Platform under the requirements of DCB0129 Clinical Governance Guidance. The report synthesises the findings of the hazard identification and risk management process, describes the controls implemented to mitigate identified hazards, and presents the Clinical Safety Officer's conclusion regarding safe deployment of the platform.</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7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provides 24/7 remote healthcare consultations via video and phone through a web and mobile platform. The service includes GP consultations, Advanced Clinical Practitioner appointments, mental health practitioner sessions, direct contact physiotherapy, e-prescribing via Signature Pharmacy, and health assessments through Full Health Medical (FHM) integration. The platform operates across the UK and serves both direct-to-consumer and insurer (AXA) pathways.</w:t>
      </w:r>
    </w:p>
    <w:p w:rsidR="00000000" w:rsidDel="00000000" w:rsidP="00000000" w:rsidRDefault="00000000" w:rsidRPr="00000000" w14:paraId="00000078">
      <w:pPr>
        <w:pStyle w:val="Heading3"/>
        <w:rPr>
          <w:rFonts w:ascii="Hanken Grotesk" w:cs="Hanken Grotesk" w:eastAsia="Hanken Grotesk" w:hAnsi="Hanken Grotesk"/>
        </w:rPr>
      </w:pPr>
      <w:bookmarkStart w:colFirst="0" w:colLast="0" w:name="_heading=h.ylt61yjh5s59" w:id="9"/>
      <w:bookmarkEnd w:id="9"/>
      <w:r w:rsidDel="00000000" w:rsidR="00000000" w:rsidRPr="00000000">
        <w:rPr>
          <w:rFonts w:ascii="Hanken Grotesk" w:cs="Hanken Grotesk" w:eastAsia="Hanken Grotesk" w:hAnsi="Hanken Grotesk"/>
          <w:rtl w:val="0"/>
        </w:rPr>
        <w:t xml:space="preserve">1.2 Product Identification</w:t>
      </w:r>
    </w:p>
    <w:p w:rsidR="00000000" w:rsidDel="00000000" w:rsidP="00000000" w:rsidRDefault="00000000" w:rsidRPr="00000000" w14:paraId="0000007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Organisation:</w:t>
      </w:r>
      <w:r w:rsidDel="00000000" w:rsidR="00000000" w:rsidRPr="00000000">
        <w:rPr>
          <w:rFonts w:ascii="Hanken Grotesk" w:cs="Hanken Grotesk" w:eastAsia="Hanken Grotesk" w:hAnsi="Hanken Grotesk"/>
          <w:rtl w:val="0"/>
        </w:rPr>
        <w:t xml:space="preserve"> Doctor Care Anywhere Limited</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7B">
      <w:pPr>
        <w:numPr>
          <w:ilvl w:val="0"/>
          <w:numId w:val="2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Company Number: 08614024</w:t>
      </w:r>
    </w:p>
    <w:p w:rsidR="00000000" w:rsidDel="00000000" w:rsidP="00000000" w:rsidRDefault="00000000" w:rsidRPr="00000000" w14:paraId="0000007C">
      <w:pPr>
        <w:numPr>
          <w:ilvl w:val="0"/>
          <w:numId w:val="2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Registered Office: 13-15 Bouverie Street, 2nd Floor, London, EC4Y 8DP</w:t>
      </w:r>
    </w:p>
    <w:p w:rsidR="00000000" w:rsidDel="00000000" w:rsidP="00000000" w:rsidRDefault="00000000" w:rsidRPr="00000000" w14:paraId="0000007D">
      <w:pPr>
        <w:numPr>
          <w:ilvl w:val="0"/>
          <w:numId w:val="2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Website: </w:t>
      </w:r>
      <w:hyperlink r:id="rId10">
        <w:r w:rsidDel="00000000" w:rsidR="00000000" w:rsidRPr="00000000">
          <w:rPr>
            <w:rFonts w:ascii="Hanken Grotesk" w:cs="Hanken Grotesk" w:eastAsia="Hanken Grotesk" w:hAnsi="Hanken Grotesk"/>
            <w:color w:val="1155cc"/>
            <w:u w:val="single"/>
            <w:rtl w:val="0"/>
          </w:rPr>
          <w:t xml:space="preserve">https://doctorcareanywhere.com/</w:t>
        </w:r>
      </w:hyperlink>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7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Product:</w:t>
      </w:r>
      <w:r w:rsidDel="00000000" w:rsidR="00000000" w:rsidRPr="00000000">
        <w:rPr>
          <w:rFonts w:ascii="Hanken Grotesk" w:cs="Hanken Grotesk" w:eastAsia="Hanken Grotesk" w:hAnsi="Hanken Grotesk"/>
          <w:rtl w:val="0"/>
        </w:rPr>
        <w:t xml:space="preserve"> DCA Platform 2026</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81">
      <w:pPr>
        <w:numPr>
          <w:ilvl w:val="0"/>
          <w:numId w:val="19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Nexus Hazard Log Product ID: 220</w:t>
      </w:r>
    </w:p>
    <w:p w:rsidR="00000000" w:rsidDel="00000000" w:rsidP="00000000" w:rsidRDefault="00000000" w:rsidRPr="00000000" w14:paraId="00000082">
      <w:pPr>
        <w:numPr>
          <w:ilvl w:val="0"/>
          <w:numId w:val="19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Scope: Remote consultation platform (web and mobile)</w:t>
      </w:r>
    </w:p>
    <w:p w:rsidR="00000000" w:rsidDel="00000000" w:rsidP="00000000" w:rsidRDefault="00000000" w:rsidRPr="00000000" w14:paraId="00000083">
      <w:pPr>
        <w:numPr>
          <w:ilvl w:val="0"/>
          <w:numId w:val="19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Architecture: Monolith</w:t>
      </w:r>
    </w:p>
    <w:p w:rsidR="00000000" w:rsidDel="00000000" w:rsidP="00000000" w:rsidRDefault="00000000" w:rsidRPr="00000000" w14:paraId="00000084">
      <w:pPr>
        <w:numPr>
          <w:ilvl w:val="0"/>
          <w:numId w:val="19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Platforms: Web (browser-based), Mobile (iOS/Android)</w:t>
      </w:r>
    </w:p>
    <w:p w:rsidR="00000000" w:rsidDel="00000000" w:rsidP="00000000" w:rsidRDefault="00000000" w:rsidRPr="00000000" w14:paraId="00000085">
      <w:pPr>
        <w:numPr>
          <w:ilvl w:val="0"/>
          <w:numId w:val="19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Medical Device Status: NOT a medical device</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8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does not meet the classification criteria for a medical device under the Medical Devices Regulations 2002 (as amended). Triage and signposting functionality previously classified as a Class I medical device was decommissioned in 2025. The current platform provides appointment booking and remote consultation facilitation but does not meet the active treatment or diagnostic device criteria.</w:t>
      </w:r>
    </w:p>
    <w:p w:rsidR="00000000" w:rsidDel="00000000" w:rsidP="00000000" w:rsidRDefault="00000000" w:rsidRPr="00000000" w14:paraId="00000088">
      <w:pPr>
        <w:pStyle w:val="Heading3"/>
        <w:rPr>
          <w:rFonts w:ascii="Hanken Grotesk" w:cs="Hanken Grotesk" w:eastAsia="Hanken Grotesk" w:hAnsi="Hanken Grotesk"/>
        </w:rPr>
      </w:pPr>
      <w:bookmarkStart w:colFirst="0" w:colLast="0" w:name="_heading=h.aabxyeu8ixst" w:id="10"/>
      <w:bookmarkEnd w:id="10"/>
      <w:r w:rsidDel="00000000" w:rsidR="00000000" w:rsidRPr="00000000">
        <w:rPr>
          <w:rFonts w:ascii="Hanken Grotesk" w:cs="Hanken Grotesk" w:eastAsia="Hanken Grotesk" w:hAnsi="Hanken Grotesk"/>
          <w:rtl w:val="0"/>
        </w:rPr>
        <w:t xml:space="preserve">1.3 Clinical Governance Structure</w:t>
      </w:r>
    </w:p>
    <w:p w:rsidR="00000000" w:rsidDel="00000000" w:rsidP="00000000" w:rsidRDefault="00000000" w:rsidRPr="00000000" w14:paraId="0000008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Officer (Lead, External):</w:t>
      </w:r>
      <w:r w:rsidDel="00000000" w:rsidR="00000000" w:rsidRPr="00000000">
        <w:rPr>
          <w:rFonts w:ascii="Hanken Grotesk" w:cs="Hanken Grotesk" w:eastAsia="Hanken Grotesk" w:hAnsi="Hanken Grotesk"/>
          <w:rtl w:val="0"/>
        </w:rPr>
        <w:t xml:space="preserve"> Dr Keith Grimes</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8B">
      <w:pPr>
        <w:numPr>
          <w:ilvl w:val="0"/>
          <w:numId w:val="23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Registration: GMC 4299088</w:t>
      </w:r>
    </w:p>
    <w:p w:rsidR="00000000" w:rsidDel="00000000" w:rsidP="00000000" w:rsidRDefault="00000000" w:rsidRPr="00000000" w14:paraId="0000008C">
      <w:pPr>
        <w:numPr>
          <w:ilvl w:val="0"/>
          <w:numId w:val="23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Curistica Ltd</w:t>
      </w:r>
    </w:p>
    <w:p w:rsidR="00000000" w:rsidDel="00000000" w:rsidP="00000000" w:rsidRDefault="00000000" w:rsidRPr="00000000" w14:paraId="0000008D">
      <w:pPr>
        <w:numPr>
          <w:ilvl w:val="0"/>
          <w:numId w:val="23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Qualifications: Former GP, specialist in Digital Health and Clinical AI, DCB trained</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8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Officer (Embedded, External):</w:t>
      </w:r>
      <w:r w:rsidDel="00000000" w:rsidR="00000000" w:rsidRPr="00000000">
        <w:rPr>
          <w:rFonts w:ascii="Hanken Grotesk" w:cs="Hanken Grotesk" w:eastAsia="Hanken Grotesk" w:hAnsi="Hanken Grotesk"/>
          <w:rtl w:val="0"/>
        </w:rPr>
        <w:t xml:space="preserve"> Yasmin Karsan</w:t>
      </w:r>
    </w:p>
    <w:p w:rsidR="00000000" w:rsidDel="00000000" w:rsidP="00000000" w:rsidRDefault="00000000" w:rsidRPr="00000000" w14:paraId="00000090">
      <w:pPr>
        <w:numPr>
          <w:ilvl w:val="0"/>
          <w:numId w:val="7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Registration: GPhC 2080112</w:t>
      </w:r>
    </w:p>
    <w:p w:rsidR="00000000" w:rsidDel="00000000" w:rsidP="00000000" w:rsidRDefault="00000000" w:rsidRPr="00000000" w14:paraId="00000091">
      <w:pPr>
        <w:numPr>
          <w:ilvl w:val="0"/>
          <w:numId w:val="7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Curistica Ltd</w:t>
      </w:r>
    </w:p>
    <w:p w:rsidR="00000000" w:rsidDel="00000000" w:rsidP="00000000" w:rsidRDefault="00000000" w:rsidRPr="00000000" w14:paraId="00000092">
      <w:pPr>
        <w:numPr>
          <w:ilvl w:val="0"/>
          <w:numId w:val="7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Qualifications: Clinical Pharmacist, DCB trained</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9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Officer (Internal, Named):</w:t>
      </w:r>
      <w:r w:rsidDel="00000000" w:rsidR="00000000" w:rsidRPr="00000000">
        <w:rPr>
          <w:rFonts w:ascii="Hanken Grotesk" w:cs="Hanken Grotesk" w:eastAsia="Hanken Grotesk" w:hAnsi="Hanken Grotesk"/>
          <w:rtl w:val="0"/>
        </w:rPr>
        <w:t xml:space="preserve"> Patrick Roberts</w:t>
      </w:r>
    </w:p>
    <w:p w:rsidR="00000000" w:rsidDel="00000000" w:rsidP="00000000" w:rsidRDefault="00000000" w:rsidRPr="00000000" w14:paraId="00000095">
      <w:pPr>
        <w:numPr>
          <w:ilvl w:val="0"/>
          <w:numId w:val="22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Title: Clinical Director</w:t>
      </w:r>
    </w:p>
    <w:p w:rsidR="00000000" w:rsidDel="00000000" w:rsidP="00000000" w:rsidRDefault="00000000" w:rsidRPr="00000000" w14:paraId="00000096">
      <w:pPr>
        <w:numPr>
          <w:ilvl w:val="0"/>
          <w:numId w:val="228"/>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Registration: HCPC PH108922</w:t>
      </w:r>
    </w:p>
    <w:p w:rsidR="00000000" w:rsidDel="00000000" w:rsidP="00000000" w:rsidRDefault="00000000" w:rsidRPr="00000000" w14:paraId="00000097">
      <w:pPr>
        <w:numPr>
          <w:ilvl w:val="0"/>
          <w:numId w:val="22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Doctor Care Anywhere Limited</w:t>
      </w:r>
    </w:p>
    <w:p w:rsidR="00000000" w:rsidDel="00000000" w:rsidP="00000000" w:rsidRDefault="00000000" w:rsidRPr="00000000" w14:paraId="00000098">
      <w:pPr>
        <w:numPr>
          <w:ilvl w:val="0"/>
          <w:numId w:val="22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Qualifications: Completed eLfH CSO training, February 2025</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9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Accountable Officer:</w:t>
      </w:r>
      <w:r w:rsidDel="00000000" w:rsidR="00000000" w:rsidRPr="00000000">
        <w:rPr>
          <w:rFonts w:ascii="Hanken Grotesk" w:cs="Hanken Grotesk" w:eastAsia="Hanken Grotesk" w:hAnsi="Hanken Grotesk"/>
          <w:rtl w:val="0"/>
        </w:rPr>
        <w:t xml:space="preserve"> Dr Anushka Mehrotra</w:t>
      </w:r>
    </w:p>
    <w:p w:rsidR="00000000" w:rsidDel="00000000" w:rsidP="00000000" w:rsidRDefault="00000000" w:rsidRPr="00000000" w14:paraId="0000009B">
      <w:pPr>
        <w:numPr>
          <w:ilvl w:val="0"/>
          <w:numId w:val="2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Title: Chief Medical Officer</w:t>
      </w:r>
    </w:p>
    <w:p w:rsidR="00000000" w:rsidDel="00000000" w:rsidP="00000000" w:rsidRDefault="00000000" w:rsidRPr="00000000" w14:paraId="0000009C">
      <w:pPr>
        <w:numPr>
          <w:ilvl w:val="0"/>
          <w:numId w:val="2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Registration: GMC 7075208</w:t>
      </w:r>
    </w:p>
    <w:p w:rsidR="00000000" w:rsidDel="00000000" w:rsidP="00000000" w:rsidRDefault="00000000" w:rsidRPr="00000000" w14:paraId="0000009D">
      <w:pPr>
        <w:numPr>
          <w:ilvl w:val="0"/>
          <w:numId w:val="2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Doctor Care Anywhere Limited</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9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Product Leadership:</w:t>
      </w:r>
      <w:r w:rsidDel="00000000" w:rsidR="00000000" w:rsidRPr="00000000">
        <w:rPr>
          <w:rtl w:val="0"/>
        </w:rPr>
      </w:r>
    </w:p>
    <w:p w:rsidR="00000000" w:rsidDel="00000000" w:rsidP="00000000" w:rsidRDefault="00000000" w:rsidRPr="00000000" w14:paraId="000000A0">
      <w:pPr>
        <w:numPr>
          <w:ilvl w:val="0"/>
          <w:numId w:val="3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Head of Product: Elaine Phipps</w:t>
      </w:r>
    </w:p>
    <w:p w:rsidR="00000000" w:rsidDel="00000000" w:rsidP="00000000" w:rsidRDefault="00000000" w:rsidRPr="00000000" w14:paraId="000000A1">
      <w:pPr>
        <w:numPr>
          <w:ilvl w:val="0"/>
          <w:numId w:val="3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Chief Product Officer: Andrew Bellingham</w:t>
      </w:r>
    </w:p>
    <w:p w:rsidR="00000000" w:rsidDel="00000000" w:rsidP="00000000" w:rsidRDefault="00000000" w:rsidRPr="00000000" w14:paraId="000000A2">
      <w:pPr>
        <w:numPr>
          <w:ilvl w:val="0"/>
          <w:numId w:val="3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Management Team: Multiple clinical leads (ACP scope, documentation, health assessments, pharmacy integration)</w:t>
      </w:r>
    </w:p>
    <w:p w:rsidR="00000000" w:rsidDel="00000000" w:rsidP="00000000" w:rsidRDefault="00000000" w:rsidRPr="00000000" w14:paraId="000000A3">
      <w:pPr>
        <w:pStyle w:val="Heading3"/>
        <w:rPr>
          <w:rFonts w:ascii="Hanken Grotesk" w:cs="Hanken Grotesk" w:eastAsia="Hanken Grotesk" w:hAnsi="Hanken Grotesk"/>
        </w:rPr>
      </w:pPr>
      <w:bookmarkStart w:colFirst="0" w:colLast="0" w:name="_heading=h.utt8yi28bymx" w:id="11"/>
      <w:bookmarkEnd w:id="11"/>
      <w:r w:rsidDel="00000000" w:rsidR="00000000" w:rsidRPr="00000000">
        <w:rPr>
          <w:rFonts w:ascii="Hanken Grotesk" w:cs="Hanken Grotesk" w:eastAsia="Hanken Grotesk" w:hAnsi="Hanken Grotesk"/>
          <w:rtl w:val="0"/>
        </w:rPr>
        <w:t xml:space="preserve">1.4 Hazard Log Summary</w:t>
      </w:r>
    </w:p>
    <w:p w:rsidR="00000000" w:rsidDel="00000000" w:rsidP="00000000" w:rsidRDefault="00000000" w:rsidRPr="00000000" w14:paraId="000000A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hazard identification and risk assessment has identified 14 hazards across the patient journey, 48 identified causes, and 166 implemented controls. The hazard log was restructured on 28 February 2026 (Product 220) using a user-journey-stage-based taxonomy aligned to key clinical decision points and safety-critical pathways.</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A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Distribution:</w:t>
      </w:r>
      <w:r w:rsidDel="00000000" w:rsidR="00000000" w:rsidRPr="00000000">
        <w:rPr>
          <w:rtl w:val="0"/>
        </w:rPr>
      </w:r>
    </w:p>
    <w:p w:rsidR="00000000" w:rsidDel="00000000" w:rsidP="00000000" w:rsidRDefault="00000000" w:rsidRPr="00000000" w14:paraId="000000A7">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Total hazards: 14</w:t>
      </w:r>
    </w:p>
    <w:p w:rsidR="00000000" w:rsidDel="00000000" w:rsidP="00000000" w:rsidRDefault="00000000" w:rsidRPr="00000000" w14:paraId="000000A8">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score 1 (very low): 0 hazards</w:t>
      </w:r>
    </w:p>
    <w:p w:rsidR="00000000" w:rsidDel="00000000" w:rsidP="00000000" w:rsidRDefault="00000000" w:rsidRPr="00000000" w14:paraId="000000A9">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score 2 (low): 13 hazards</w:t>
      </w:r>
    </w:p>
    <w:p w:rsidR="00000000" w:rsidDel="00000000" w:rsidP="00000000" w:rsidRDefault="00000000" w:rsidRPr="00000000" w14:paraId="000000AA">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score 3 (moderate): 1 hazard (H06 - Documentation accuracy)</w:t>
      </w:r>
    </w:p>
    <w:p w:rsidR="00000000" w:rsidDel="00000000" w:rsidP="00000000" w:rsidRDefault="00000000" w:rsidRPr="00000000" w14:paraId="000000AB">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score 4 or 5 (high or very high): 0 hazards</w:t>
      </w:r>
    </w:p>
    <w:p w:rsidR="00000000" w:rsidDel="00000000" w:rsidP="00000000" w:rsidRDefault="00000000" w:rsidRPr="00000000" w14:paraId="000000AC">
      <w:pPr>
        <w:numPr>
          <w:ilvl w:val="0"/>
          <w:numId w:val="3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Average residual risk score: 2.07</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A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identified hazards have been assessed and risk-mitigated to acceptable levels for deployment with noted caveats regarding evidence completeness and outstanding compliance materials from third-party partners.</w:t>
      </w:r>
    </w:p>
    <w:p w:rsidR="00000000" w:rsidDel="00000000" w:rsidP="00000000" w:rsidRDefault="00000000" w:rsidRPr="00000000" w14:paraId="000000AF">
      <w:pPr>
        <w:pStyle w:val="Heading3"/>
        <w:rPr>
          <w:rFonts w:ascii="Hanken Grotesk" w:cs="Hanken Grotesk" w:eastAsia="Hanken Grotesk" w:hAnsi="Hanken Grotesk"/>
        </w:rPr>
      </w:pPr>
      <w:bookmarkStart w:colFirst="0" w:colLast="0" w:name="_heading=h.olmo0i2syni9" w:id="12"/>
      <w:bookmarkEnd w:id="12"/>
      <w:r w:rsidDel="00000000" w:rsidR="00000000" w:rsidRPr="00000000">
        <w:rPr>
          <w:rFonts w:ascii="Hanken Grotesk" w:cs="Hanken Grotesk" w:eastAsia="Hanken Grotesk" w:hAnsi="Hanken Grotesk"/>
          <w:rtl w:val="0"/>
        </w:rPr>
        <w:t xml:space="preserve">1.5 Key Risk Findings</w:t>
      </w:r>
    </w:p>
    <w:p w:rsidR="00000000" w:rsidDel="00000000" w:rsidP="00000000" w:rsidRDefault="00000000" w:rsidRPr="00000000" w14:paraId="000000B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Highest Residual Risk:</w:t>
      </w:r>
      <w:r w:rsidDel="00000000" w:rsidR="00000000" w:rsidRPr="00000000">
        <w:rPr>
          <w:rFonts w:ascii="Hanken Grotesk" w:cs="Hanken Grotesk" w:eastAsia="Hanken Grotesk" w:hAnsi="Hanken Grotesk"/>
          <w:rtl w:val="0"/>
        </w:rPr>
        <w:t xml:space="preserve"> H06 - Consultation Documentation Incomplete or Inaccurate (Score 3)</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notes may be incomplete, contain clinical jargon that limits utility, or omit critical safety-netting information. While clinical documentation is a known challenge in remote consultation platforms, the DCA Platform implements mandatory field requirements, mandatory clinician review before note publication, clinical audit trails, comprehensive clinician training on documentation standards, and workload management policies to reduce the likelihood of omission. The residual risk score of 3 (moderate) reflects the inherent difficulty in ensuring complete and accurate documentation despite these controls. This hazard is accepted on the basis that the implemented controls provide reasonable assurance, with the expectation that future integration of Tandem ambient voice technology (currently out of scope) will further reduce this risk.</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Significant Third-Party Risk:</w:t>
      </w:r>
      <w:r w:rsidDel="00000000" w:rsidR="00000000" w:rsidRPr="00000000">
        <w:rPr>
          <w:rFonts w:ascii="Hanken Grotesk" w:cs="Hanken Grotesk" w:eastAsia="Hanken Grotesk" w:hAnsi="Hanken Grotesk"/>
          <w:rtl w:val="0"/>
        </w:rPr>
        <w:t xml:space="preserve"> H07 and H08 - Prescribing and Pharmacy Fulfilment</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uses a closed formulary locked to DM+D codes integrated with Signature Pharmacy for prescription fulfilment. Prescribing errors and pharmacy API failures represent high-impact hazards with transferred risk elements. Signature Pharmacy is responsible for dispensing verification, pharmacist checks, and delivery safety. On 16 March 2026, the SignatureRx DCA Integration Clinical Safety Assessment and associated hazard log were received and logged as evidence (2026DCA-E14 and 2026DCA-E15). The safety assessment identifies 20 hazards, of which 18 are closed, one remains open (SRxP11 – AI prescription validation accuracy), and one is transferred to DCA (SRxDCA01 – prescription data accuracy from DCA). Remaining compliance materials (API specifications, business continuity plan, incident reporting confirmation, and dispensing verification procedures) are outstanding as of 16 March 2026 despite formal request on 13 February 2026. Controls remain conditional on receipt and validation of the outstanding Signature Pharmacy compliance evidence.</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Health Assessment Service Risks:</w:t>
      </w:r>
      <w:r w:rsidDel="00000000" w:rsidR="00000000" w:rsidRPr="00000000">
        <w:rPr>
          <w:rFonts w:ascii="Hanken Grotesk" w:cs="Hanken Grotesk" w:eastAsia="Hanken Grotesk" w:hAnsi="Hanken Grotesk"/>
          <w:rtl w:val="0"/>
        </w:rPr>
        <w:t xml:space="preserve"> H10 and H11</w:t>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Health Assessment service, launched March 2026, integrates Full Health Medical (FHM) algorithm outputs with Tuli Health for blood testing and pharmacy support. FHM third-party component evidence has not yet been received. Clinical validation of the FHM algorithm and formal evidence of algorithm validation testing are required before Health Assessment results can be relied upon in clinical workflows. A hypercare phase (GP-only initial deployment) has been implemented to provide observational assurance during the initial rollout.</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Known Service Limitations:</w:t>
      </w: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BE">
      <w:pPr>
        <w:numPr>
          <w:ilvl w:val="0"/>
          <w:numId w:val="22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No Secure Client Record (SCR) access for clinicians</w:t>
      </w:r>
      <w:r w:rsidDel="00000000" w:rsidR="00000000" w:rsidRPr="00000000">
        <w:rPr>
          <w:rFonts w:ascii="Hanken Grotesk" w:cs="Hanken Grotesk" w:eastAsia="Hanken Grotesk" w:hAnsi="Hanken Grotesk"/>
          <w:rtl w:val="0"/>
        </w:rPr>
        <w:t xml:space="preserve"> - mitigated by mandatory verbal allergy and medication history-taking but represents an inherent limitation of the remote consultation model</w:t>
      </w:r>
      <w:r w:rsidDel="00000000" w:rsidR="00000000" w:rsidRPr="00000000">
        <w:rPr>
          <w:rtl w:val="0"/>
        </w:rPr>
      </w:r>
    </w:p>
    <w:p w:rsidR="00000000" w:rsidDel="00000000" w:rsidP="00000000" w:rsidRDefault="00000000" w:rsidRPr="00000000" w14:paraId="000000BF">
      <w:pPr>
        <w:numPr>
          <w:ilvl w:val="0"/>
          <w:numId w:val="22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allergy data stored as uncoded free text in the patient portal</w:t>
      </w:r>
      <w:r w:rsidDel="00000000" w:rsidR="00000000" w:rsidRPr="00000000">
        <w:rPr>
          <w:rFonts w:ascii="Hanken Grotesk" w:cs="Hanken Grotesk" w:eastAsia="Hanken Grotesk" w:hAnsi="Hanken Grotesk"/>
          <w:rtl w:val="0"/>
        </w:rPr>
        <w:t xml:space="preserve"> - mitigated by mandatory allergy review step before prescribing and clinician training on allergy assessment</w:t>
      </w:r>
      <w:r w:rsidDel="00000000" w:rsidR="00000000" w:rsidRPr="00000000">
        <w:rPr>
          <w:rtl w:val="0"/>
        </w:rPr>
      </w:r>
    </w:p>
    <w:p w:rsidR="00000000" w:rsidDel="00000000" w:rsidP="00000000" w:rsidRDefault="00000000" w:rsidRPr="00000000" w14:paraId="000000C0">
      <w:pPr>
        <w:numPr>
          <w:ilvl w:val="0"/>
          <w:numId w:val="22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Remote consultation modality cannot support physical examination</w:t>
      </w:r>
      <w:r w:rsidDel="00000000" w:rsidR="00000000" w:rsidRPr="00000000">
        <w:rPr>
          <w:rFonts w:ascii="Hanken Grotesk" w:cs="Hanken Grotesk" w:eastAsia="Hanken Grotesk" w:hAnsi="Hanken Grotesk"/>
          <w:rtl w:val="0"/>
        </w:rPr>
        <w:t xml:space="preserve"> - mitigated by referral pathways to face-to-face services where examination is clinically necessary</w:t>
      </w:r>
      <w:r w:rsidDel="00000000" w:rsidR="00000000" w:rsidRPr="00000000">
        <w:rPr>
          <w:rtl w:val="0"/>
        </w:rPr>
      </w:r>
    </w:p>
    <w:p w:rsidR="00000000" w:rsidDel="00000000" w:rsidP="00000000" w:rsidRDefault="00000000" w:rsidRPr="00000000" w14:paraId="000000C1">
      <w:pPr>
        <w:numPr>
          <w:ilvl w:val="0"/>
          <w:numId w:val="22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No automated duplicate patient detection beyond email matching</w:t>
      </w:r>
      <w:r w:rsidDel="00000000" w:rsidR="00000000" w:rsidRPr="00000000">
        <w:rPr>
          <w:rFonts w:ascii="Hanken Grotesk" w:cs="Hanken Grotesk" w:eastAsia="Hanken Grotesk" w:hAnsi="Hanken Grotesk"/>
          <w:rtl w:val="0"/>
        </w:rPr>
        <w:t xml:space="preserve"> - mitigated by 3-point identity verification and PX deduplication process with documented limitations</w:t>
      </w:r>
      <w:r w:rsidDel="00000000" w:rsidR="00000000" w:rsidRPr="00000000">
        <w:rPr>
          <w:rtl w:val="0"/>
        </w:rPr>
      </w:r>
    </w:p>
    <w:p w:rsidR="00000000" w:rsidDel="00000000" w:rsidP="00000000" w:rsidRDefault="00000000" w:rsidRPr="00000000" w14:paraId="000000C2">
      <w:pPr>
        <w:pStyle w:val="Heading3"/>
        <w:rPr>
          <w:rFonts w:ascii="Hanken Grotesk" w:cs="Hanken Grotesk" w:eastAsia="Hanken Grotesk" w:hAnsi="Hanken Grotesk"/>
        </w:rPr>
      </w:pPr>
      <w:bookmarkStart w:colFirst="0" w:colLast="0" w:name="_heading=h.xstx82ctrjbf" w:id="13"/>
      <w:bookmarkEnd w:id="13"/>
      <w:r w:rsidDel="00000000" w:rsidR="00000000" w:rsidRPr="00000000">
        <w:rPr>
          <w:rFonts w:ascii="Hanken Grotesk" w:cs="Hanken Grotesk" w:eastAsia="Hanken Grotesk" w:hAnsi="Hanken Grotesk"/>
          <w:rtl w:val="0"/>
        </w:rPr>
        <w:t xml:space="preserve">1.6 Conclusion</w:t>
      </w:r>
    </w:p>
    <w:p w:rsidR="00000000" w:rsidDel="00000000" w:rsidP="00000000" w:rsidRDefault="00000000" w:rsidRPr="00000000" w14:paraId="000000C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The DCA Platform is assessed as safe to deploy</w:t>
      </w:r>
      <w:r w:rsidDel="00000000" w:rsidR="00000000" w:rsidRPr="00000000">
        <w:rPr>
          <w:rFonts w:ascii="Hanken Grotesk" w:cs="Hanken Grotesk" w:eastAsia="Hanken Grotesk" w:hAnsi="Hanken Grotesk"/>
          <w:rtl w:val="0"/>
        </w:rPr>
        <w:t xml:space="preserve"> under the conditions and caveats detailed in Section 13 of this report.</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conclusion is conditional upon:</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C7">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providing remaining compliance materials (API specifications, SLA, BCP, incident reporting, dispensing verification) prior to deployment. Safety case and hazard log received 16 March 2026 (2026DCA-E14, E15)</w:t>
      </w:r>
      <w:r w:rsidDel="00000000" w:rsidR="00000000" w:rsidRPr="00000000">
        <w:rPr>
          <w:rtl w:val="0"/>
        </w:rPr>
      </w:r>
    </w:p>
    <w:p w:rsidR="00000000" w:rsidDel="00000000" w:rsidP="00000000" w:rsidRDefault="00000000" w:rsidRPr="00000000" w14:paraId="000000C8">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Full Health Medical providing clinical validation evidence for the health assessment algorithm prior to Health Assessment rollout</w:t>
      </w:r>
      <w:r w:rsidDel="00000000" w:rsidR="00000000" w:rsidRPr="00000000">
        <w:rPr>
          <w:rtl w:val="0"/>
        </w:rPr>
      </w:r>
    </w:p>
    <w:p w:rsidR="00000000" w:rsidDel="00000000" w:rsidP="00000000" w:rsidRDefault="00000000" w:rsidRPr="00000000" w14:paraId="000000C9">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Completion of outstanding evidence documentation for FOR DISCUSSION controls (CTRL-01 to CTRL-25)</w:t>
      </w:r>
      <w:r w:rsidDel="00000000" w:rsidR="00000000" w:rsidRPr="00000000">
        <w:rPr>
          <w:rtl w:val="0"/>
        </w:rPr>
      </w:r>
    </w:p>
    <w:p w:rsidR="00000000" w:rsidDel="00000000" w:rsidP="00000000" w:rsidRDefault="00000000" w:rsidRPr="00000000" w14:paraId="000000CA">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Completion of the evidence update plan addressing the 73 remaining controls without evidence (reduced from 91 following 16 March update)</w:t>
      </w:r>
      <w:r w:rsidDel="00000000" w:rsidR="00000000" w:rsidRPr="00000000">
        <w:rPr>
          <w:rtl w:val="0"/>
        </w:rPr>
      </w:r>
    </w:p>
    <w:p w:rsidR="00000000" w:rsidDel="00000000" w:rsidP="00000000" w:rsidRDefault="00000000" w:rsidRPr="00000000" w14:paraId="000000CB">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Deployment of the Health Assessment service in Hypercare mode (GP-only) with clinical monitoring and audit for a minimum of 4 weeks before rollout to ACPs</w:t>
      </w:r>
      <w:r w:rsidDel="00000000" w:rsidR="00000000" w:rsidRPr="00000000">
        <w:rPr>
          <w:rtl w:val="0"/>
        </w:rPr>
      </w:r>
    </w:p>
    <w:p w:rsidR="00000000" w:rsidDel="00000000" w:rsidP="00000000" w:rsidRDefault="00000000" w:rsidRPr="00000000" w14:paraId="000000CC">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acceptance of the residual risk score 3 (moderate) for H06 and commitment to Tandem AVT integration as a planned risk reduction measure</w:t>
      </w:r>
      <w:r w:rsidDel="00000000" w:rsidR="00000000" w:rsidRPr="00000000">
        <w:rPr>
          <w:rtl w:val="0"/>
        </w:rPr>
      </w:r>
    </w:p>
    <w:p w:rsidR="00000000" w:rsidDel="00000000" w:rsidP="00000000" w:rsidRDefault="00000000" w:rsidRPr="00000000" w14:paraId="000000CD">
      <w:pPr>
        <w:numPr>
          <w:ilvl w:val="0"/>
          <w:numId w:val="3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Confirmation of data breach response plan location and clinical governance arrangements</w:t>
      </w: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Officer recommends deployment with a phased rollout for new services and ongoing clinical monitoring and surveillance.</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D1">
      <w:pPr>
        <w:pStyle w:val="Heading2"/>
        <w:rPr>
          <w:rFonts w:ascii="Hanken Grotesk" w:cs="Hanken Grotesk" w:eastAsia="Hanken Grotesk" w:hAnsi="Hanken Grotesk"/>
        </w:rPr>
      </w:pPr>
      <w:bookmarkStart w:colFirst="0" w:colLast="0" w:name="_heading=h.ql35452tf5hp" w:id="14"/>
      <w:bookmarkEnd w:id="14"/>
      <w:r w:rsidDel="00000000" w:rsidR="00000000" w:rsidRPr="00000000">
        <w:rPr>
          <w:rFonts w:ascii="Hanken Grotesk" w:cs="Hanken Grotesk" w:eastAsia="Hanken Grotesk" w:hAnsi="Hanken Grotesk"/>
          <w:rtl w:val="0"/>
        </w:rPr>
        <w:t xml:space="preserve">INTRODUCTION</w:t>
      </w:r>
    </w:p>
    <w:p w:rsidR="00000000" w:rsidDel="00000000" w:rsidP="00000000" w:rsidRDefault="00000000" w:rsidRPr="00000000" w14:paraId="000000D2">
      <w:pPr>
        <w:pStyle w:val="Heading3"/>
        <w:rPr>
          <w:rFonts w:ascii="Hanken Grotesk" w:cs="Hanken Grotesk" w:eastAsia="Hanken Grotesk" w:hAnsi="Hanken Grotesk"/>
        </w:rPr>
      </w:pPr>
      <w:bookmarkStart w:colFirst="0" w:colLast="0" w:name="_heading=h.9x8nkaw6w0js" w:id="15"/>
      <w:bookmarkEnd w:id="15"/>
      <w:r w:rsidDel="00000000" w:rsidR="00000000" w:rsidRPr="00000000">
        <w:rPr>
          <w:rFonts w:ascii="Hanken Grotesk" w:cs="Hanken Grotesk" w:eastAsia="Hanken Grotesk" w:hAnsi="Hanken Grotesk"/>
          <w:rtl w:val="0"/>
        </w:rPr>
        <w:t xml:space="preserve">2.1 Regulatory Framework</w:t>
      </w:r>
    </w:p>
    <w:p w:rsidR="00000000" w:rsidDel="00000000" w:rsidP="00000000" w:rsidRDefault="00000000" w:rsidRPr="00000000" w14:paraId="000000D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operates under the regulatory framework for remote consultation services in the United Kingdom. The platform does not meet the classification criteria for a medical device under the Medical Devices Regulations 2002 (as amended). This classification determination is based on the platform's function as a consultation facilitation service and appointment booking system without embedded diagnostic or treatment algorithms that meet the regulatory definition of active treatment or diagnosis.</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Clinical Governance Guidance applies to all digital health technologies that process patient data or support clinical decision-making, regardless of medical device classification. The platform is subject to DCB0129 requirements for clinical safety case documentation, hazard identification and risk management, clinical governance, and incident management.</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D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is additionally subject to:</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General Data Protection Regulation (GDPR)</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data protection and privacy</w:t>
      </w:r>
    </w:p>
    <w:p w:rsidR="00000000" w:rsidDel="00000000" w:rsidP="00000000" w:rsidRDefault="00000000" w:rsidRPr="00000000" w14:paraId="000000D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Data Security and Protection Toolkit (DSPT)</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NHS digital security standards</w:t>
      </w:r>
    </w:p>
    <w:p w:rsidR="00000000" w:rsidDel="00000000" w:rsidP="00000000" w:rsidRDefault="00000000" w:rsidRPr="00000000" w14:paraId="000000D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ISO 27001</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information security management (certification required)</w:t>
      </w:r>
    </w:p>
    <w:p w:rsidR="00000000" w:rsidDel="00000000" w:rsidP="00000000" w:rsidRDefault="00000000" w:rsidRPr="00000000" w14:paraId="000000D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Health and Social Care (Safety) (Amendment) Regulations 2015</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incident reporting to HSE for serious incidents</w:t>
      </w:r>
    </w:p>
    <w:p w:rsidR="00000000" w:rsidDel="00000000" w:rsidP="00000000" w:rsidRDefault="00000000" w:rsidRPr="00000000" w14:paraId="000000D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Care Quality Commission (CQC) oversight</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as a regulated activity provider</w:t>
      </w:r>
    </w:p>
    <w:p w:rsidR="00000000" w:rsidDel="00000000" w:rsidP="00000000" w:rsidRDefault="00000000" w:rsidRPr="00000000" w14:paraId="000000DE">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Equality Act 2010</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 accessibility requirements</w:t>
      </w:r>
    </w:p>
    <w:p w:rsidR="00000000" w:rsidDel="00000000" w:rsidP="00000000" w:rsidRDefault="00000000" w:rsidRPr="00000000" w14:paraId="000000DF">
      <w:pPr>
        <w:pStyle w:val="Heading3"/>
        <w:rPr>
          <w:rFonts w:ascii="Hanken Grotesk" w:cs="Hanken Grotesk" w:eastAsia="Hanken Grotesk" w:hAnsi="Hanken Grotesk"/>
        </w:rPr>
      </w:pPr>
      <w:bookmarkStart w:colFirst="0" w:colLast="0" w:name="_heading=h.nx6s9pc88glx" w:id="16"/>
      <w:bookmarkEnd w:id="16"/>
      <w:r w:rsidDel="00000000" w:rsidR="00000000" w:rsidRPr="00000000">
        <w:rPr>
          <w:rFonts w:ascii="Hanken Grotesk" w:cs="Hanken Grotesk" w:eastAsia="Hanken Grotesk" w:hAnsi="Hanken Grotesk"/>
          <w:rtl w:val="0"/>
        </w:rPr>
        <w:t xml:space="preserve">2.2 Clinical Risk Management Process</w:t>
      </w:r>
    </w:p>
    <w:p w:rsidR="00000000" w:rsidDel="00000000" w:rsidP="00000000" w:rsidRDefault="00000000" w:rsidRPr="00000000" w14:paraId="000000E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risk management process for the DCA Platform follows the principles of DCB0129: Clinical Risk Management: its Application in the Manufacture of Health IT Systems.The process comprises:</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2">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Hazard Identification</w:t>
      </w:r>
      <w:r w:rsidDel="00000000" w:rsidR="00000000" w:rsidRPr="00000000">
        <w:rPr>
          <w:rFonts w:ascii="Hanken Grotesk" w:cs="Hanken Grotesk" w:eastAsia="Hanken Grotesk" w:hAnsi="Hanken Grotesk"/>
          <w:rtl w:val="0"/>
        </w:rPr>
        <w:t xml:space="preserve"> - systematic identification of potential hazards associated with the platform using a patient journey mapping approach</w:t>
      </w:r>
      <w:r w:rsidDel="00000000" w:rsidR="00000000" w:rsidRPr="00000000">
        <w:rPr>
          <w:rtl w:val="0"/>
        </w:rPr>
      </w:r>
    </w:p>
    <w:p w:rsidR="00000000" w:rsidDel="00000000" w:rsidP="00000000" w:rsidRDefault="00000000" w:rsidRPr="00000000" w14:paraId="000000E3">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Risk Estimation</w:t>
      </w:r>
      <w:r w:rsidDel="00000000" w:rsidR="00000000" w:rsidRPr="00000000">
        <w:rPr>
          <w:rFonts w:ascii="Hanken Grotesk" w:cs="Hanken Grotesk" w:eastAsia="Hanken Grotesk" w:hAnsi="Hanken Grotesk"/>
          <w:rtl w:val="0"/>
        </w:rPr>
        <w:t xml:space="preserve"> - assessment of the probability and severity of harm using the NHS 5x5 risk matrix</w:t>
      </w:r>
      <w:r w:rsidDel="00000000" w:rsidR="00000000" w:rsidRPr="00000000">
        <w:rPr>
          <w:rtl w:val="0"/>
        </w:rPr>
      </w:r>
    </w:p>
    <w:p w:rsidR="00000000" w:rsidDel="00000000" w:rsidP="00000000" w:rsidRDefault="00000000" w:rsidRPr="00000000" w14:paraId="000000E4">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Risk Evaluation</w:t>
      </w:r>
      <w:r w:rsidDel="00000000" w:rsidR="00000000" w:rsidRPr="00000000">
        <w:rPr>
          <w:rFonts w:ascii="Hanken Grotesk" w:cs="Hanken Grotesk" w:eastAsia="Hanken Grotesk" w:hAnsi="Hanken Grotesk"/>
          <w:rtl w:val="0"/>
        </w:rPr>
        <w:t xml:space="preserve"> - determination of whether each risk is acceptable or requires mitigation</w:t>
      </w:r>
      <w:r w:rsidDel="00000000" w:rsidR="00000000" w:rsidRPr="00000000">
        <w:rPr>
          <w:rtl w:val="0"/>
        </w:rPr>
      </w:r>
    </w:p>
    <w:p w:rsidR="00000000" w:rsidDel="00000000" w:rsidP="00000000" w:rsidRDefault="00000000" w:rsidRPr="00000000" w14:paraId="000000E5">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Risk Control</w:t>
      </w:r>
      <w:r w:rsidDel="00000000" w:rsidR="00000000" w:rsidRPr="00000000">
        <w:rPr>
          <w:rFonts w:ascii="Hanken Grotesk" w:cs="Hanken Grotesk" w:eastAsia="Hanken Grotesk" w:hAnsi="Hanken Grotesk"/>
          <w:rtl w:val="0"/>
        </w:rPr>
        <w:t xml:space="preserve"> - design and implementation of controls to reduce risk to acceptable levels</w:t>
      </w:r>
      <w:r w:rsidDel="00000000" w:rsidR="00000000" w:rsidRPr="00000000">
        <w:rPr>
          <w:rtl w:val="0"/>
        </w:rPr>
      </w:r>
    </w:p>
    <w:p w:rsidR="00000000" w:rsidDel="00000000" w:rsidP="00000000" w:rsidRDefault="00000000" w:rsidRPr="00000000" w14:paraId="000000E6">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Residual Risk Evaluation</w:t>
      </w:r>
      <w:r w:rsidDel="00000000" w:rsidR="00000000" w:rsidRPr="00000000">
        <w:rPr>
          <w:rFonts w:ascii="Hanken Grotesk" w:cs="Hanken Grotesk" w:eastAsia="Hanken Grotesk" w:hAnsi="Hanken Grotesk"/>
          <w:rtl w:val="0"/>
        </w:rPr>
        <w:t xml:space="preserve"> - assessment of remaining risk after controls are implemented</w:t>
      </w:r>
      <w:r w:rsidDel="00000000" w:rsidR="00000000" w:rsidRPr="00000000">
        <w:rPr>
          <w:rtl w:val="0"/>
        </w:rPr>
      </w:r>
    </w:p>
    <w:p w:rsidR="00000000" w:rsidDel="00000000" w:rsidP="00000000" w:rsidRDefault="00000000" w:rsidRPr="00000000" w14:paraId="000000E7">
      <w:pPr>
        <w:numPr>
          <w:ilvl w:val="0"/>
          <w:numId w:val="182"/>
        </w:numPr>
        <w:ind w:left="720" w:hanging="360"/>
        <w:rPr>
          <w:color w:val="000000"/>
        </w:rPr>
      </w:pPr>
      <w:r w:rsidDel="00000000" w:rsidR="00000000" w:rsidRPr="00000000">
        <w:rPr>
          <w:rFonts w:ascii="Hanken Grotesk" w:cs="Hanken Grotesk" w:eastAsia="Hanken Grotesk" w:hAnsi="Hanken Grotesk"/>
          <w:b w:val="1"/>
          <w:bCs w:val="1"/>
          <w:rtl w:val="0"/>
        </w:rPr>
        <w:t xml:space="preserve">Risk Management Review</w:t>
      </w:r>
      <w:r w:rsidDel="00000000" w:rsidR="00000000" w:rsidRPr="00000000">
        <w:rPr>
          <w:rFonts w:ascii="Hanken Grotesk" w:cs="Hanken Grotesk" w:eastAsia="Hanken Grotesk" w:hAnsi="Hanken Grotesk"/>
          <w:rtl w:val="0"/>
        </w:rPr>
        <w:t xml:space="preserve"> - periodic review and update of risk assessment as the platform evolves</w:t>
      </w:r>
      <w:r w:rsidDel="00000000" w:rsidR="00000000" w:rsidRPr="00000000">
        <w:rPr>
          <w:rtl w:val="0"/>
        </w:rPr>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process was conducted iteratively over 2025 with involvement of the clinical management team, product team, and external clinical advisors. A major restructuring of the hazard log was completed on 28 February 2026 (Product 220) to align hazard identification with patient journey stages and provide improved granularity for risk assessment.</w:t>
      </w:r>
    </w:p>
    <w:p w:rsidR="00000000" w:rsidDel="00000000" w:rsidP="00000000" w:rsidRDefault="00000000" w:rsidRPr="00000000" w14:paraId="000000EA">
      <w:pPr>
        <w:pStyle w:val="Heading3"/>
        <w:rPr>
          <w:rFonts w:ascii="Hanken Grotesk" w:cs="Hanken Grotesk" w:eastAsia="Hanken Grotesk" w:hAnsi="Hanken Grotesk"/>
        </w:rPr>
      </w:pPr>
      <w:bookmarkStart w:colFirst="0" w:colLast="0" w:name="_heading=h.omj5bghzxxgz" w:id="17"/>
      <w:bookmarkEnd w:id="17"/>
      <w:r w:rsidDel="00000000" w:rsidR="00000000" w:rsidRPr="00000000">
        <w:rPr>
          <w:rFonts w:ascii="Hanken Grotesk" w:cs="Hanken Grotesk" w:eastAsia="Hanken Grotesk" w:hAnsi="Hanken Grotesk"/>
          <w:rtl w:val="0"/>
        </w:rPr>
        <w:t xml:space="preserve">2.3 Document Purpose and Audience</w:t>
      </w:r>
    </w:p>
    <w:p w:rsidR="00000000" w:rsidDel="00000000" w:rsidP="00000000" w:rsidRDefault="00000000" w:rsidRPr="00000000" w14:paraId="000000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Clinical Safety Case Report is prepared for:</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D">
      <w:pPr>
        <w:numPr>
          <w:ilvl w:val="0"/>
          <w:numId w:val="23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The Accountable Officer (CMO) and Clinical Safety Officer to support deployment decisions</w:t>
      </w:r>
      <w:r w:rsidDel="00000000" w:rsidR="00000000" w:rsidRPr="00000000">
        <w:rPr>
          <w:rtl w:val="0"/>
        </w:rPr>
      </w:r>
    </w:p>
    <w:p w:rsidR="00000000" w:rsidDel="00000000" w:rsidP="00000000" w:rsidRDefault="00000000" w:rsidRPr="00000000" w14:paraId="000000EE">
      <w:pPr>
        <w:numPr>
          <w:ilvl w:val="0"/>
          <w:numId w:val="23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Regulatory bodies and inspectorates (CQC, MHRA, HSE) as evidence of clinical governance</w:t>
      </w:r>
      <w:r w:rsidDel="00000000" w:rsidR="00000000" w:rsidRPr="00000000">
        <w:rPr>
          <w:rtl w:val="0"/>
        </w:rPr>
      </w:r>
    </w:p>
    <w:p w:rsidR="00000000" w:rsidDel="00000000" w:rsidP="00000000" w:rsidRDefault="00000000" w:rsidRPr="00000000" w14:paraId="000000EF">
      <w:pPr>
        <w:numPr>
          <w:ilvl w:val="0"/>
          <w:numId w:val="23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staff and organisational leadership as documentation of clinical risk mitigation</w:t>
      </w:r>
      <w:r w:rsidDel="00000000" w:rsidR="00000000" w:rsidRPr="00000000">
        <w:rPr>
          <w:rtl w:val="0"/>
        </w:rPr>
      </w:r>
    </w:p>
    <w:p w:rsidR="00000000" w:rsidDel="00000000" w:rsidP="00000000" w:rsidRDefault="00000000" w:rsidRPr="00000000" w14:paraId="000000F0">
      <w:pPr>
        <w:numPr>
          <w:ilvl w:val="0"/>
          <w:numId w:val="23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Third-party partners and suppliers as evidence of platform safety</w:t>
      </w:r>
      <w:r w:rsidDel="00000000" w:rsidR="00000000" w:rsidRPr="00000000">
        <w:rPr>
          <w:rtl w:val="0"/>
        </w:rPr>
      </w:r>
    </w:p>
    <w:p w:rsidR="00000000" w:rsidDel="00000000" w:rsidP="00000000" w:rsidRDefault="00000000" w:rsidRPr="00000000" w14:paraId="000000F1">
      <w:pPr>
        <w:numPr>
          <w:ilvl w:val="0"/>
          <w:numId w:val="23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Patients as evidence of safety oversight (public summary)</w:t>
      </w:r>
      <w:r w:rsidDel="00000000" w:rsidR="00000000" w:rsidRPr="00000000">
        <w:rPr>
          <w:rtl w:val="0"/>
        </w:rPr>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report synthesises clinical risk assessment findings, control implementation status, evidence of control effectiveness, and outstanding gaps requiring closure before deployment.</w:t>
      </w:r>
    </w:p>
    <w:p w:rsidR="00000000" w:rsidDel="00000000" w:rsidP="00000000" w:rsidRDefault="00000000" w:rsidRPr="00000000" w14:paraId="000000F4">
      <w:pPr>
        <w:pStyle w:val="Heading3"/>
        <w:rPr>
          <w:rFonts w:ascii="Hanken Grotesk" w:cs="Hanken Grotesk" w:eastAsia="Hanken Grotesk" w:hAnsi="Hanken Grotesk"/>
        </w:rPr>
      </w:pPr>
      <w:bookmarkStart w:colFirst="0" w:colLast="0" w:name="_heading=h.vqhs6y1mt51g" w:id="18"/>
      <w:bookmarkEnd w:id="18"/>
      <w:r w:rsidDel="00000000" w:rsidR="00000000" w:rsidRPr="00000000">
        <w:rPr>
          <w:rFonts w:ascii="Hanken Grotesk" w:cs="Hanken Grotesk" w:eastAsia="Hanken Grotesk" w:hAnsi="Hanken Grotesk"/>
          <w:rtl w:val="0"/>
        </w:rPr>
        <w:t xml:space="preserve">2.4 Limitations and Assumptions</w:t>
      </w:r>
    </w:p>
    <w:p w:rsidR="00000000" w:rsidDel="00000000" w:rsidP="00000000" w:rsidRDefault="00000000" w:rsidRPr="00000000" w14:paraId="000000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report is prepared on the basis of:</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Current State (as of 16 March 2026):</w:t>
      </w:r>
      <w:r w:rsidDel="00000000" w:rsidR="00000000" w:rsidRPr="00000000">
        <w:rPr>
          <w:rtl w:val="0"/>
        </w:rPr>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Hazard log Product 220 with 14 hazards, 48 causes, 166 controls, 50 evidence items</w:t>
      </w:r>
    </w:p>
    <w:p w:rsidR="00000000" w:rsidDel="00000000" w:rsidP="00000000" w:rsidRDefault="00000000" w:rsidRPr="00000000" w14:paraId="000000FA">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roadmap and feature set as of February 2026</w:t>
      </w:r>
    </w:p>
    <w:p w:rsidR="00000000" w:rsidDel="00000000" w:rsidP="00000000" w:rsidRDefault="00000000" w:rsidRPr="00000000" w14:paraId="000000FB">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Platform deployed to production with weekly to fortnightly release cadence</w:t>
      </w:r>
    </w:p>
    <w:p w:rsidR="00000000" w:rsidDel="00000000" w:rsidP="00000000" w:rsidRDefault="00000000" w:rsidRPr="00000000" w14:paraId="000000FC">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Signature Pharmacy integration in development (API integration testing in progress)</w:t>
      </w:r>
    </w:p>
    <w:p w:rsidR="00000000" w:rsidDel="00000000" w:rsidP="00000000" w:rsidRDefault="00000000" w:rsidRPr="00000000" w14:paraId="000000FD">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Health Assessment service launched March 2026</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Assumptions:</w:t>
      </w: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Platform architecture remains monolithic with continued use of Vonage SDK for video conferencing</w:t>
      </w:r>
    </w:p>
    <w:p w:rsidR="00000000" w:rsidDel="00000000" w:rsidP="00000000" w:rsidRDefault="00000000" w:rsidRPr="00000000" w14:paraId="0000010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EHR integration via Microsoft Dynamics continues unchanged</w:t>
      </w:r>
    </w:p>
    <w:p w:rsidR="00000000" w:rsidDel="00000000" w:rsidP="00000000" w:rsidRDefault="00000000" w:rsidRPr="00000000" w14:paraId="0000010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governance structures remain as documented</w:t>
      </w:r>
    </w:p>
    <w:p w:rsidR="00000000" w:rsidDel="00000000" w:rsidP="00000000" w:rsidRDefault="00000000" w:rsidRPr="00000000" w14:paraId="0000010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No unplanned major architectural changes occur between assessment and deployment</w:t>
      </w:r>
    </w:p>
    <w:p w:rsidR="00000000" w:rsidDel="00000000" w:rsidP="00000000" w:rsidRDefault="00000000" w:rsidRPr="00000000" w14:paraId="0000010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process includes clinical safety sign-off as documented</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0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Out of Scope:</w:t>
      </w:r>
      <w:r w:rsidDel="00000000" w:rsidR="00000000" w:rsidRPr="00000000">
        <w:rPr>
          <w:rtl w:val="0"/>
        </w:rPr>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Tandem Ambient Voice Technology integration (planned Q2 2026) - will require separate safety case iteration</w:t>
      </w:r>
    </w:p>
    <w:p w:rsidR="00000000" w:rsidDel="00000000" w:rsidP="00000000" w:rsidRDefault="00000000" w:rsidRPr="00000000" w14:paraId="0000010A">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Any future AI/ML components - the platform currently contains no algorithmic decision-support beyond the FHM health assessment algorithm</w:t>
      </w:r>
    </w:p>
    <w:p w:rsidR="00000000" w:rsidDel="00000000" w:rsidP="00000000" w:rsidRDefault="00000000" w:rsidRPr="00000000" w14:paraId="0000010B">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Non-UK deployments or service expansions outside documented scope</w:t>
      </w:r>
    </w:p>
    <w:p w:rsidR="00000000" w:rsidDel="00000000" w:rsidP="00000000" w:rsidRDefault="00000000" w:rsidRPr="00000000" w14:paraId="0000010C">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Major changes to clinical workforce or consultation models</w:t>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0E">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6" name=""/>
                <a:graphic>
                  <a:graphicData uri="http://schemas.microsoft.com/office/word/2010/wordprocessingShape">
                    <wps:wsp>
                      <wps:cNvSpPr/>
                      <wps:cNvPr id="8" name="Shape 8"/>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6"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0F">
      <w:pPr>
        <w:pStyle w:val="Heading2"/>
        <w:rPr>
          <w:rFonts w:ascii="Hanken Grotesk" w:cs="Hanken Grotesk" w:eastAsia="Hanken Grotesk" w:hAnsi="Hanken Grotesk"/>
        </w:rPr>
      </w:pPr>
      <w:bookmarkStart w:colFirst="0" w:colLast="0" w:name="_heading=h.k6jalo2s8row" w:id="19"/>
      <w:bookmarkEnd w:id="19"/>
      <w:r w:rsidDel="00000000" w:rsidR="00000000" w:rsidRPr="00000000">
        <w:rPr>
          <w:rFonts w:ascii="Hanken Grotesk" w:cs="Hanken Grotesk" w:eastAsia="Hanken Grotesk" w:hAnsi="Hanken Grotesk"/>
          <w:rtl w:val="0"/>
        </w:rPr>
        <w:t xml:space="preserve">PRODUCT DESCRIPTION</w:t>
      </w:r>
    </w:p>
    <w:p w:rsidR="00000000" w:rsidDel="00000000" w:rsidP="00000000" w:rsidRDefault="00000000" w:rsidRPr="00000000" w14:paraId="00000110">
      <w:pPr>
        <w:pStyle w:val="Heading3"/>
        <w:rPr>
          <w:rFonts w:ascii="Hanken Grotesk" w:cs="Hanken Grotesk" w:eastAsia="Hanken Grotesk" w:hAnsi="Hanken Grotesk"/>
        </w:rPr>
      </w:pPr>
      <w:bookmarkStart w:colFirst="0" w:colLast="0" w:name="_heading=h.aveh2brihxv4" w:id="20"/>
      <w:bookmarkEnd w:id="20"/>
      <w:r w:rsidDel="00000000" w:rsidR="00000000" w:rsidRPr="00000000">
        <w:rPr>
          <w:rFonts w:ascii="Hanken Grotesk" w:cs="Hanken Grotesk" w:eastAsia="Hanken Grotesk" w:hAnsi="Hanken Grotesk"/>
          <w:rtl w:val="0"/>
        </w:rPr>
        <w:t xml:space="preserve">3.1 Service Overview and Pathways</w:t>
      </w:r>
    </w:p>
    <w:p w:rsidR="00000000" w:rsidDel="00000000" w:rsidP="00000000" w:rsidRDefault="00000000" w:rsidRPr="00000000" w14:paraId="0000011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is a digital health service providing 24/7 remote healthcare consultations via video and telephone. Consultations are provided by qualified clinicians across multiple clinical specialties. The service operates both direct-to-consumer (D2C) and insurer pathways, currently serving approximately 450 clinicians across the UK.</w:t>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Core Consultation Pathways:</w:t>
      </w:r>
      <w:r w:rsidDel="00000000" w:rsidR="00000000" w:rsidRPr="00000000">
        <w:rPr>
          <w:rtl w:val="0"/>
        </w:rPr>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5">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GP Consultations</w:t>
      </w:r>
      <w:r w:rsidDel="00000000" w:rsidR="00000000" w:rsidRPr="00000000">
        <w:rPr>
          <w:rFonts w:ascii="Hanken Grotesk" w:cs="Hanken Grotesk" w:eastAsia="Hanken Grotesk" w:hAnsi="Hanken Grotesk"/>
          <w:rtl w:val="0"/>
        </w:rPr>
        <w:t xml:space="preserve"> - General practice consultations for acute and chronic conditions. Duration 15 minutes (20 minutes for patients under 16 years). Available 24/7 with full clinical scope. GPs may be salaried, self-employed, or locum.</w:t>
      </w:r>
      <w:r w:rsidDel="00000000" w:rsidR="00000000" w:rsidRPr="00000000">
        <w:rPr>
          <w:rtl w:val="0"/>
        </w:rPr>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7">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Advanced Clinical Practitioner (ACP) Appointments</w:t>
      </w:r>
      <w:r w:rsidDel="00000000" w:rsidR="00000000" w:rsidRPr="00000000">
        <w:rPr>
          <w:rFonts w:ascii="Hanken Grotesk" w:cs="Hanken Grotesk" w:eastAsia="Hanken Grotesk" w:hAnsi="Hanken Grotesk"/>
          <w:rtl w:val="0"/>
        </w:rPr>
        <w:t xml:space="preserve"> - Consultations provided by Advanced Nurse Practitioners (ANPs) and other extended scope practitioners. Duration 15 minutes. Available 8am-10pm. Limited clinical scope: no paediatric consultations, no mental health assessments, no pregnancy-related consultations. Approximately 100 ACPs.</w:t>
      </w:r>
      <w:r w:rsidDel="00000000" w:rsidR="00000000" w:rsidRPr="00000000">
        <w:rPr>
          <w:rtl w:val="0"/>
        </w:rPr>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9">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Mental Health Practitioner Sessions</w:t>
      </w:r>
      <w:r w:rsidDel="00000000" w:rsidR="00000000" w:rsidRPr="00000000">
        <w:rPr>
          <w:rFonts w:ascii="Hanken Grotesk" w:cs="Hanken Grotesk" w:eastAsia="Hanken Grotesk" w:hAnsi="Hanken Grotesk"/>
          <w:rtl w:val="0"/>
        </w:rPr>
        <w:t xml:space="preserve"> - Consultations with mental health practitioners for psychological assessment and support. Duration 20 minutes. Available 8am-10pm. Approximately 22 mental health practitioners.</w:t>
      </w:r>
      <w:r w:rsidDel="00000000" w:rsidR="00000000" w:rsidRPr="00000000">
        <w:rPr>
          <w:rtl w:val="0"/>
        </w:rPr>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B">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Direct Contact Physiotherapy / Musculoskeletal (MSK) Services</w:t>
      </w:r>
      <w:r w:rsidDel="00000000" w:rsidR="00000000" w:rsidRPr="00000000">
        <w:rPr>
          <w:rFonts w:ascii="Hanken Grotesk" w:cs="Hanken Grotesk" w:eastAsia="Hanken Grotesk" w:hAnsi="Hanken Grotesk"/>
          <w:rtl w:val="0"/>
        </w:rPr>
        <w:t xml:space="preserve"> - Remote consultations with physiotherapists for MSK conditions including appropriate functional assessment. Duration 15 minutes. Available 8am-10pm. Approximately 22 MSK physiotherapists.</w:t>
      </w: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D">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Health Assessments (NEW March 2026)</w:t>
      </w:r>
      <w:r w:rsidDel="00000000" w:rsidR="00000000" w:rsidRPr="00000000">
        <w:rPr>
          <w:rFonts w:ascii="Hanken Grotesk" w:cs="Hanken Grotesk" w:eastAsia="Hanken Grotesk" w:hAnsi="Hanken Grotesk"/>
          <w:rtl w:val="0"/>
        </w:rPr>
        <w:t xml:space="preserve"> - Comprehensive health screening assessments incorporating lifestyle questionnaire, blood testing, and clinical assessment. Provided via integration with Full Health Medical (FHM) algorithm and Tuli Health laboratory services. Hypercare phase (GP-only) during initial rollout.</w:t>
      </w:r>
      <w:r w:rsidDel="00000000" w:rsidR="00000000" w:rsidRPr="00000000">
        <w:rPr>
          <w:rtl w:val="0"/>
        </w:rPr>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F">
      <w:pPr>
        <w:numPr>
          <w:ilvl w:val="0"/>
          <w:numId w:val="15"/>
        </w:numPr>
        <w:ind w:left="720" w:hanging="360"/>
        <w:rPr>
          <w:color w:val="000000"/>
        </w:rPr>
      </w:pPr>
      <w:r w:rsidDel="00000000" w:rsidR="00000000" w:rsidRPr="00000000">
        <w:rPr>
          <w:rFonts w:ascii="Hanken Grotesk" w:cs="Hanken Grotesk" w:eastAsia="Hanken Grotesk" w:hAnsi="Hanken Grotesk"/>
          <w:b w:val="1"/>
          <w:bCs w:val="1"/>
          <w:rtl w:val="0"/>
        </w:rPr>
        <w:t xml:space="preserve">E-Prescribing</w:t>
      </w:r>
      <w:r w:rsidDel="00000000" w:rsidR="00000000" w:rsidRPr="00000000">
        <w:rPr>
          <w:rFonts w:ascii="Hanken Grotesk" w:cs="Hanken Grotesk" w:eastAsia="Hanken Grotesk" w:hAnsi="Hanken Grotesk"/>
          <w:rtl w:val="0"/>
        </w:rPr>
        <w:t xml:space="preserve"> - Closed formulary prescriptions transmitted via Signature Pharmacy API for dispensing and delivery. Integral to GP and some ACP consultations.</w:t>
      </w:r>
      <w:r w:rsidDel="00000000" w:rsidR="00000000" w:rsidRPr="00000000">
        <w:rPr>
          <w:rtl w:val="0"/>
        </w:rPr>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Operating Hours:</w:t>
      </w: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24/7 service availability</w:t>
      </w:r>
    </w:p>
    <w:p w:rsidR="00000000" w:rsidDel="00000000" w:rsidP="00000000" w:rsidRDefault="00000000" w:rsidRPr="00000000" w14:paraId="0000012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8am to 10pm: All clinician types (GP, ACP, MHP, MSK)</w:t>
      </w:r>
    </w:p>
    <w:p w:rsidR="00000000" w:rsidDel="00000000" w:rsidP="00000000" w:rsidRDefault="00000000" w:rsidRPr="00000000" w14:paraId="0000012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10pm to 8am: GP only</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Geographic Scope:</w:t>
      </w:r>
      <w:r w:rsidDel="00000000" w:rsidR="00000000" w:rsidRPr="00000000">
        <w:rPr>
          <w:rFonts w:ascii="Hanken Grotesk" w:cs="Hanken Grotesk" w:eastAsia="Hanken Grotesk" w:hAnsi="Hanken Grotesk"/>
          <w:rtl w:val="0"/>
        </w:rPr>
        <w:t xml:space="preserve"> UK only. Clinicians must be UK-based or UK-based travelling. Patients must have UK addresses for delivery.</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Patient Populations:</w:t>
      </w:r>
      <w:r w:rsidDel="00000000" w:rsidR="00000000" w:rsidRPr="00000000">
        <w:rPr>
          <w:rFonts w:ascii="Hanken Grotesk" w:cs="Hanken Grotesk" w:eastAsia="Hanken Grotesk" w:hAnsi="Hanken Grotesk"/>
          <w:rtl w:val="0"/>
        </w:rPr>
        <w:t xml:space="preserve"> Direct-to-consumer and insurer pathways (primarily AXA). Age range from newborns (under-16 GP consultations) to elderly patients. Service does not have exclusion criteria by age or complexity, though scope limitations apply to specific clinician types (ACPs, MHP).</w:t>
      </w:r>
    </w:p>
    <w:p w:rsidR="00000000" w:rsidDel="00000000" w:rsidP="00000000" w:rsidRDefault="00000000" w:rsidRPr="00000000" w14:paraId="0000012A">
      <w:pPr>
        <w:pStyle w:val="Heading3"/>
        <w:rPr>
          <w:rFonts w:ascii="Hanken Grotesk" w:cs="Hanken Grotesk" w:eastAsia="Hanken Grotesk" w:hAnsi="Hanken Grotesk"/>
        </w:rPr>
      </w:pPr>
      <w:bookmarkStart w:colFirst="0" w:colLast="0" w:name="_heading=h.ffpcaseyi2dw" w:id="21"/>
      <w:bookmarkEnd w:id="21"/>
      <w:r w:rsidDel="00000000" w:rsidR="00000000" w:rsidRPr="00000000">
        <w:rPr>
          <w:rFonts w:ascii="Hanken Grotesk" w:cs="Hanken Grotesk" w:eastAsia="Hanken Grotesk" w:hAnsi="Hanken Grotesk"/>
          <w:rtl w:val="0"/>
        </w:rPr>
        <w:t xml:space="preserve">3.2 Clinical Workforce</w:t>
      </w:r>
    </w:p>
    <w:p w:rsidR="00000000" w:rsidDel="00000000" w:rsidP="00000000" w:rsidRDefault="00000000" w:rsidRPr="00000000" w14:paraId="0000012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employs or contracts with approximately 450 clinicians across four main clinical disciplines:</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1052"/>
        <w:gridCol w:w="3628"/>
        <w:gridCol w:w="2340"/>
        <w:tblGridChange w:id="0">
          <w:tblGrid>
            <w:gridCol w:w="2340"/>
            <w:gridCol w:w="1052"/>
            <w:gridCol w:w="3628"/>
            <w:gridCol w:w="2340"/>
          </w:tblGrid>
        </w:tblGridChange>
      </w:tblGrid>
      <w:tr>
        <w:trPr>
          <w:cantSplit w:val="0"/>
          <w:tblHeader w:val="1"/>
        </w:trPr>
        <w:tc>
          <w:tcPr>
            <w:shd w:fill="dbe5f1" w:val="clear"/>
            <w:tcMar>
              <w:top w:w="100.0" w:type="dxa"/>
              <w:left w:w="100.0" w:type="dxa"/>
              <w:bottom w:w="100.0" w:type="dxa"/>
              <w:right w:w="100.0" w:type="dxa"/>
            </w:tcMar>
          </w:tcPr>
          <w:p w:rsidR="00000000" w:rsidDel="00000000" w:rsidP="00000000" w:rsidRDefault="00000000" w:rsidRPr="00000000" w14:paraId="0000012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Discipline</w:t>
            </w:r>
          </w:p>
        </w:tc>
        <w:tc>
          <w:tcPr>
            <w:shd w:fill="dbe5f1" w:val="clear"/>
            <w:tcMar>
              <w:top w:w="100.0" w:type="dxa"/>
              <w:left w:w="100.0" w:type="dxa"/>
              <w:bottom w:w="100.0" w:type="dxa"/>
              <w:right w:w="100.0" w:type="dxa"/>
            </w:tcMar>
          </w:tcPr>
          <w:p w:rsidR="00000000" w:rsidDel="00000000" w:rsidP="00000000" w:rsidRDefault="00000000" w:rsidRPr="00000000" w14:paraId="0000012E">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Number</w:t>
            </w:r>
          </w:p>
        </w:tc>
        <w:tc>
          <w:tcPr>
            <w:shd w:fill="dbe5f1" w:val="clear"/>
            <w:tcMar>
              <w:top w:w="100.0" w:type="dxa"/>
              <w:left w:w="100.0" w:type="dxa"/>
              <w:bottom w:w="100.0" w:type="dxa"/>
              <w:right w:w="100.0" w:type="dxa"/>
            </w:tcMar>
          </w:tcPr>
          <w:p w:rsidR="00000000" w:rsidDel="00000000" w:rsidP="00000000" w:rsidRDefault="00000000" w:rsidRPr="00000000" w14:paraId="0000012F">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Scope</w:t>
            </w:r>
          </w:p>
        </w:tc>
        <w:tc>
          <w:tcPr>
            <w:shd w:fill="dbe5f1" w:val="clear"/>
            <w:tcMar>
              <w:top w:w="100.0" w:type="dxa"/>
              <w:left w:w="100.0" w:type="dxa"/>
              <w:bottom w:w="100.0" w:type="dxa"/>
              <w:right w:w="100.0" w:type="dxa"/>
            </w:tcMar>
          </w:tcPr>
          <w:p w:rsidR="00000000" w:rsidDel="00000000" w:rsidP="00000000" w:rsidRDefault="00000000" w:rsidRPr="00000000" w14:paraId="00000130">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Hours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General Practitioners</w:t>
            </w:r>
          </w:p>
        </w:tc>
        <w:tc>
          <w:tcPr>
            <w:tcMar>
              <w:top w:w="100.0" w:type="dxa"/>
              <w:left w:w="100.0" w:type="dxa"/>
              <w:bottom w:w="100.0" w:type="dxa"/>
              <w:right w:w="100.0" w:type="dxa"/>
            </w:tcMar>
          </w:tcPr>
          <w:p w:rsidR="00000000" w:rsidDel="00000000" w:rsidP="00000000" w:rsidRDefault="00000000" w:rsidRPr="00000000" w14:paraId="0000013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~250</w:t>
            </w:r>
          </w:p>
        </w:tc>
        <w:tc>
          <w:tcPr>
            <w:tcMar>
              <w:top w:w="100.0" w:type="dxa"/>
              <w:left w:w="100.0" w:type="dxa"/>
              <w:bottom w:w="100.0" w:type="dxa"/>
              <w:right w:w="100.0" w:type="dxa"/>
            </w:tcMar>
          </w:tcPr>
          <w:p w:rsidR="00000000" w:rsidDel="00000000" w:rsidP="00000000" w:rsidRDefault="00000000" w:rsidRPr="00000000" w14:paraId="0000013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Full clinical scope (age 0+)</w:t>
            </w:r>
          </w:p>
        </w:tc>
        <w:tc>
          <w:tcPr>
            <w:tcMar>
              <w:top w:w="100.0" w:type="dxa"/>
              <w:left w:w="100.0" w:type="dxa"/>
              <w:bottom w:w="100.0" w:type="dxa"/>
              <w:right w:w="100.0" w:type="dxa"/>
            </w:tcMar>
          </w:tcPr>
          <w:p w:rsidR="00000000" w:rsidDel="00000000" w:rsidP="00000000" w:rsidRDefault="00000000" w:rsidRPr="00000000" w14:paraId="0000013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Advanced Clinical Practitioners</w:t>
            </w:r>
          </w:p>
        </w:tc>
        <w:tc>
          <w:tcPr>
            <w:tcMar>
              <w:top w:w="100.0" w:type="dxa"/>
              <w:left w:w="100.0" w:type="dxa"/>
              <w:bottom w:w="100.0" w:type="dxa"/>
              <w:right w:w="100.0" w:type="dxa"/>
            </w:tcMar>
          </w:tcPr>
          <w:p w:rsidR="00000000" w:rsidDel="00000000" w:rsidP="00000000" w:rsidRDefault="00000000" w:rsidRPr="00000000" w14:paraId="0000013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~100</w:t>
            </w:r>
          </w:p>
        </w:tc>
        <w:tc>
          <w:tcPr>
            <w:tcMar>
              <w:top w:w="100.0" w:type="dxa"/>
              <w:left w:w="100.0" w:type="dxa"/>
              <w:bottom w:w="100.0" w:type="dxa"/>
              <w:right w:w="100.0" w:type="dxa"/>
            </w:tcMar>
          </w:tcPr>
          <w:p w:rsidR="00000000" w:rsidDel="00000000" w:rsidP="00000000" w:rsidRDefault="00000000" w:rsidRPr="00000000" w14:paraId="0000013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Limited scope (no paeds, MH, pregnancy)</w:t>
            </w:r>
          </w:p>
        </w:tc>
        <w:tc>
          <w:tcPr>
            <w:tcMar>
              <w:top w:w="100.0" w:type="dxa"/>
              <w:left w:w="100.0" w:type="dxa"/>
              <w:bottom w:w="100.0" w:type="dxa"/>
              <w:right w:w="100.0" w:type="dxa"/>
            </w:tcMar>
          </w:tcPr>
          <w:p w:rsidR="00000000" w:rsidDel="00000000" w:rsidP="00000000" w:rsidRDefault="00000000" w:rsidRPr="00000000" w14:paraId="0000013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8am-10pm</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Mental Health Practitioners</w:t>
            </w:r>
          </w:p>
        </w:tc>
        <w:tc>
          <w:tcPr>
            <w:tcMar>
              <w:top w:w="100.0" w:type="dxa"/>
              <w:left w:w="100.0" w:type="dxa"/>
              <w:bottom w:w="100.0" w:type="dxa"/>
              <w:right w:w="100.0" w:type="dxa"/>
            </w:tcMar>
          </w:tcPr>
          <w:p w:rsidR="00000000" w:rsidDel="00000000" w:rsidP="00000000" w:rsidRDefault="00000000" w:rsidRPr="00000000" w14:paraId="0000013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~22</w:t>
            </w:r>
          </w:p>
        </w:tc>
        <w:tc>
          <w:tcPr>
            <w:tcMar>
              <w:top w:w="100.0" w:type="dxa"/>
              <w:left w:w="100.0" w:type="dxa"/>
              <w:bottom w:w="100.0" w:type="dxa"/>
              <w:right w:w="100.0" w:type="dxa"/>
            </w:tcMar>
          </w:tcPr>
          <w:p w:rsidR="00000000" w:rsidDel="00000000" w:rsidP="00000000" w:rsidRDefault="00000000" w:rsidRPr="00000000" w14:paraId="0000013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Mental health assessment only</w:t>
            </w:r>
          </w:p>
        </w:tc>
        <w:tc>
          <w:tcPr>
            <w:tcMar>
              <w:top w:w="100.0" w:type="dxa"/>
              <w:left w:w="100.0" w:type="dxa"/>
              <w:bottom w:w="100.0" w:type="dxa"/>
              <w:right w:w="100.0" w:type="dxa"/>
            </w:tcMar>
          </w:tcPr>
          <w:p w:rsidR="00000000" w:rsidDel="00000000" w:rsidP="00000000" w:rsidRDefault="00000000" w:rsidRPr="00000000" w14:paraId="0000013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8am-10pm</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MSK Physiotherapists</w:t>
            </w:r>
          </w:p>
        </w:tc>
        <w:tc>
          <w:tcPr>
            <w:tcMar>
              <w:top w:w="100.0" w:type="dxa"/>
              <w:left w:w="100.0" w:type="dxa"/>
              <w:bottom w:w="100.0" w:type="dxa"/>
              <w:right w:w="100.0" w:type="dxa"/>
            </w:tcMar>
          </w:tcPr>
          <w:p w:rsidR="00000000" w:rsidDel="00000000" w:rsidP="00000000" w:rsidRDefault="00000000" w:rsidRPr="00000000" w14:paraId="0000013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~22</w:t>
            </w:r>
          </w:p>
        </w:tc>
        <w:tc>
          <w:tcPr>
            <w:tcMar>
              <w:top w:w="100.0" w:type="dxa"/>
              <w:left w:w="100.0" w:type="dxa"/>
              <w:bottom w:w="100.0" w:type="dxa"/>
              <w:right w:w="100.0" w:type="dxa"/>
            </w:tcMar>
          </w:tcPr>
          <w:p w:rsidR="00000000" w:rsidDel="00000000" w:rsidP="00000000" w:rsidRDefault="00000000" w:rsidRPr="00000000" w14:paraId="0000013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Musculoskeletal conditions, functional assessment</w:t>
            </w:r>
          </w:p>
        </w:tc>
        <w:tc>
          <w:tcPr>
            <w:tcMar>
              <w:top w:w="100.0" w:type="dxa"/>
              <w:left w:w="100.0" w:type="dxa"/>
              <w:bottom w:w="100.0" w:type="dxa"/>
              <w:right w:w="100.0" w:type="dxa"/>
            </w:tcMar>
          </w:tcPr>
          <w:p w:rsidR="00000000" w:rsidDel="00000000" w:rsidP="00000000" w:rsidRDefault="00000000" w:rsidRPr="00000000" w14:paraId="0000014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8am-10pm</w:t>
            </w:r>
          </w:p>
        </w:tc>
      </w:tr>
    </w:tbl>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4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clinicians must:</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Hold appropriate registration with relevant regulatory body (GMC for GPs, NMC for nurses/ACPs, HCPC for allied health professionals, REPS for fitness professionals)</w:t>
      </w:r>
    </w:p>
    <w:p w:rsidR="00000000" w:rsidDel="00000000" w:rsidP="00000000" w:rsidRDefault="00000000" w:rsidRPr="00000000" w14:paraId="00000145">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Complete platform-specific clinical onboarding training</w:t>
      </w:r>
    </w:p>
    <w:p w:rsidR="00000000" w:rsidDel="00000000" w:rsidP="00000000" w:rsidRDefault="00000000" w:rsidRPr="00000000" w14:paraId="00000146">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Maintain mandatory annual training (clinical governance, data protection, safeguarding)</w:t>
      </w:r>
    </w:p>
    <w:p w:rsidR="00000000" w:rsidDel="00000000" w:rsidP="00000000" w:rsidRDefault="00000000" w:rsidRPr="00000000" w14:paraId="00000147">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Comply with clinical governance policies and SOPs</w:t>
      </w:r>
    </w:p>
    <w:p w:rsidR="00000000" w:rsidDel="00000000" w:rsidP="00000000" w:rsidRDefault="00000000" w:rsidRPr="00000000" w14:paraId="00000148">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Submit to clinical audit and performance monitoring</w:t>
      </w:r>
    </w:p>
    <w:p w:rsidR="00000000" w:rsidDel="00000000" w:rsidP="00000000" w:rsidRDefault="00000000" w:rsidRPr="00000000" w14:paraId="0000014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Adhere to consultation time limits and workload management policies</w:t>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4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Employment models include salaried staff, self-employed contractors, and locum arrangements. Most GPs are employed on salaried contracts.</w:t>
      </w:r>
    </w:p>
    <w:p w:rsidR="00000000" w:rsidDel="00000000" w:rsidP="00000000" w:rsidRDefault="00000000" w:rsidRPr="00000000" w14:paraId="0000014C">
      <w:pPr>
        <w:pStyle w:val="Heading3"/>
        <w:rPr>
          <w:rFonts w:ascii="Hanken Grotesk" w:cs="Hanken Grotesk" w:eastAsia="Hanken Grotesk" w:hAnsi="Hanken Grotesk"/>
        </w:rPr>
      </w:pPr>
      <w:bookmarkStart w:colFirst="0" w:colLast="0" w:name="_heading=h.9yx2hcgk6bg0" w:id="22"/>
      <w:bookmarkEnd w:id="22"/>
      <w:r w:rsidDel="00000000" w:rsidR="00000000" w:rsidRPr="00000000">
        <w:rPr>
          <w:rFonts w:ascii="Hanken Grotesk" w:cs="Hanken Grotesk" w:eastAsia="Hanken Grotesk" w:hAnsi="Hanken Grotesk"/>
          <w:rtl w:val="0"/>
        </w:rPr>
        <w:t xml:space="preserve">3.3 Platform Architecture</w:t>
      </w:r>
    </w:p>
    <w:p w:rsidR="00000000" w:rsidDel="00000000" w:rsidP="00000000" w:rsidRDefault="00000000" w:rsidRPr="00000000" w14:paraId="0000014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Technical Architecture:</w:t>
      </w:r>
      <w:r w:rsidDel="00000000" w:rsidR="00000000" w:rsidRPr="00000000">
        <w:rPr>
          <w:rFonts w:ascii="Hanken Grotesk" w:cs="Hanken Grotesk" w:eastAsia="Hanken Grotesk" w:hAnsi="Hanken Grotesk"/>
          <w:rtl w:val="0"/>
        </w:rPr>
        <w:t xml:space="preserve"> Monolithic application with integrated subsystems for authentication, EHR integration, video conferencing, and third-party API connectivity.</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4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Deployment Platforms:</w:t>
      </w:r>
      <w:r w:rsidDel="00000000" w:rsidR="00000000" w:rsidRPr="00000000">
        <w:rPr>
          <w:rtl w:val="0"/>
        </w:rPr>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Web: Browser-based platform (Chrome, Safari, Firefox, Edge) for desktop and tablet access</w:t>
      </w:r>
    </w:p>
    <w:p w:rsidR="00000000" w:rsidDel="00000000" w:rsidP="00000000" w:rsidRDefault="00000000" w:rsidRPr="00000000" w14:paraId="00000152">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Mobile: Native iOS and Android applications for smartphones</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5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Core Technical Components:</w:t>
      </w:r>
      <w:r w:rsidDel="00000000" w:rsidR="00000000" w:rsidRPr="00000000">
        <w:rPr>
          <w:rtl w:val="0"/>
        </w:rPr>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4"/>
        <w:gridCol w:w="3260"/>
        <w:gridCol w:w="3416"/>
        <w:tblGridChange w:id="0">
          <w:tblGrid>
            <w:gridCol w:w="2684"/>
            <w:gridCol w:w="3260"/>
            <w:gridCol w:w="3416"/>
          </w:tblGrid>
        </w:tblGridChange>
      </w:tblGrid>
      <w:tr>
        <w:trPr>
          <w:cantSplit w:val="0"/>
          <w:tblHeader w:val="1"/>
        </w:trPr>
        <w:tc>
          <w:tcPr>
            <w:shd w:fill="dbe5f1" w:val="clear"/>
            <w:tcMar>
              <w:top w:w="100.0" w:type="dxa"/>
              <w:left w:w="100.0" w:type="dxa"/>
              <w:bottom w:w="100.0" w:type="dxa"/>
              <w:right w:w="100.0" w:type="dxa"/>
            </w:tcMar>
          </w:tcPr>
          <w:p w:rsidR="00000000" w:rsidDel="00000000" w:rsidP="00000000" w:rsidRDefault="00000000" w:rsidRPr="00000000" w14:paraId="00000156">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Component</w:t>
            </w:r>
          </w:p>
        </w:tc>
        <w:tc>
          <w:tcPr>
            <w:shd w:fill="dbe5f1" w:val="clear"/>
            <w:tcMar>
              <w:top w:w="100.0" w:type="dxa"/>
              <w:left w:w="100.0" w:type="dxa"/>
              <w:bottom w:w="100.0" w:type="dxa"/>
              <w:right w:w="100.0" w:type="dxa"/>
            </w:tcMar>
          </w:tcPr>
          <w:p w:rsidR="00000000" w:rsidDel="00000000" w:rsidP="00000000" w:rsidRDefault="00000000" w:rsidRPr="00000000" w14:paraId="00000157">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Technology</w:t>
            </w:r>
          </w:p>
        </w:tc>
        <w:tc>
          <w:tcPr>
            <w:shd w:fill="dbe5f1" w:val="clear"/>
            <w:tcMar>
              <w:top w:w="100.0" w:type="dxa"/>
              <w:left w:w="100.0" w:type="dxa"/>
              <w:bottom w:w="100.0" w:type="dxa"/>
              <w:right w:w="100.0" w:type="dxa"/>
            </w:tcMar>
          </w:tcPr>
          <w:p w:rsidR="00000000" w:rsidDel="00000000" w:rsidP="00000000" w:rsidRDefault="00000000" w:rsidRPr="00000000" w14:paraId="00000158">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Purpose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5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Application Server</w:t>
            </w:r>
          </w:p>
        </w:tc>
        <w:tc>
          <w:tcPr>
            <w:tcMar>
              <w:top w:w="100.0" w:type="dxa"/>
              <w:left w:w="100.0" w:type="dxa"/>
              <w:bottom w:w="100.0" w:type="dxa"/>
              <w:right w:w="100.0" w:type="dxa"/>
            </w:tcMar>
          </w:tcPr>
          <w:p w:rsidR="00000000" w:rsidDel="00000000" w:rsidP="00000000" w:rsidRDefault="00000000" w:rsidRPr="00000000" w14:paraId="0000015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15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Core business logic, consultation scheduling, clinical workflows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5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EHR Integration</w:t>
            </w:r>
          </w:p>
        </w:tc>
        <w:tc>
          <w:tcPr>
            <w:tcMar>
              <w:top w:w="100.0" w:type="dxa"/>
              <w:left w:w="100.0" w:type="dxa"/>
              <w:bottom w:w="100.0" w:type="dxa"/>
              <w:right w:w="100.0" w:type="dxa"/>
            </w:tcMar>
          </w:tcPr>
          <w:p w:rsidR="00000000" w:rsidDel="00000000" w:rsidP="00000000" w:rsidRDefault="00000000" w:rsidRPr="00000000" w14:paraId="0000015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Microsoft Dynamics</w:t>
            </w:r>
          </w:p>
        </w:tc>
        <w:tc>
          <w:tcPr>
            <w:tcMar>
              <w:top w:w="100.0" w:type="dxa"/>
              <w:left w:w="100.0" w:type="dxa"/>
              <w:bottom w:w="100.0" w:type="dxa"/>
              <w:right w:w="100.0" w:type="dxa"/>
            </w:tcMar>
          </w:tcPr>
          <w:p w:rsidR="00000000" w:rsidDel="00000000" w:rsidP="00000000" w:rsidRDefault="00000000" w:rsidRPr="00000000" w14:paraId="0000015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record storage, clinical documentation, medication history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5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Video Conferencing</w:t>
            </w:r>
          </w:p>
        </w:tc>
        <w:tc>
          <w:tcPr>
            <w:tcMar>
              <w:top w:w="100.0" w:type="dxa"/>
              <w:left w:w="100.0" w:type="dxa"/>
              <w:bottom w:w="100.0" w:type="dxa"/>
              <w:right w:w="100.0" w:type="dxa"/>
            </w:tcMar>
          </w:tcPr>
          <w:p w:rsidR="00000000" w:rsidDel="00000000" w:rsidP="00000000" w:rsidRDefault="00000000" w:rsidRPr="00000000" w14:paraId="0000016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Vonage SDK</w:t>
            </w:r>
          </w:p>
        </w:tc>
        <w:tc>
          <w:tcPr>
            <w:tcMar>
              <w:top w:w="100.0" w:type="dxa"/>
              <w:left w:w="100.0" w:type="dxa"/>
              <w:bottom w:w="100.0" w:type="dxa"/>
              <w:right w:w="100.0" w:type="dxa"/>
            </w:tcMar>
          </w:tcPr>
          <w:p w:rsidR="00000000" w:rsidDel="00000000" w:rsidP="00000000" w:rsidRDefault="00000000" w:rsidRPr="00000000" w14:paraId="0000016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Video consultation delivery with fallback to 8x8 softphone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Authentication</w:t>
            </w:r>
          </w:p>
        </w:tc>
        <w:tc>
          <w:tcPr>
            <w:tcMar>
              <w:top w:w="100.0" w:type="dxa"/>
              <w:left w:w="100.0" w:type="dxa"/>
              <w:bottom w:w="100.0" w:type="dxa"/>
              <w:right w:w="100.0" w:type="dxa"/>
            </w:tcMar>
          </w:tcPr>
          <w:p w:rsidR="00000000" w:rsidDel="00000000" w:rsidP="00000000" w:rsidRDefault="00000000" w:rsidRPr="00000000" w14:paraId="0000016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ONFIDO (identity verification), MFA (phone/authenticator app)</w:t>
            </w:r>
          </w:p>
        </w:tc>
        <w:tc>
          <w:tcPr>
            <w:tcMar>
              <w:top w:w="100.0" w:type="dxa"/>
              <w:left w:w="100.0" w:type="dxa"/>
              <w:bottom w:w="100.0" w:type="dxa"/>
              <w:right w:w="100.0" w:type="dxa"/>
            </w:tcMar>
          </w:tcPr>
          <w:p w:rsidR="00000000" w:rsidDel="00000000" w:rsidP="00000000" w:rsidRDefault="00000000" w:rsidRPr="00000000" w14:paraId="0000016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and clinician identity verification and access control</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E-prescribing</w:t>
            </w:r>
          </w:p>
        </w:tc>
        <w:tc>
          <w:tcPr>
            <w:tcMar>
              <w:top w:w="100.0" w:type="dxa"/>
              <w:left w:w="100.0" w:type="dxa"/>
              <w:bottom w:w="100.0" w:type="dxa"/>
              <w:right w:w="100.0" w:type="dxa"/>
            </w:tcMar>
          </w:tcPr>
          <w:p w:rsidR="00000000" w:rsidDel="00000000" w:rsidP="00000000" w:rsidRDefault="00000000" w:rsidRPr="00000000" w14:paraId="0000016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Pharmacy API</w:t>
            </w:r>
          </w:p>
        </w:tc>
        <w:tc>
          <w:tcPr>
            <w:tcMar>
              <w:top w:w="100.0" w:type="dxa"/>
              <w:left w:w="100.0" w:type="dxa"/>
              <w:bottom w:w="100.0" w:type="dxa"/>
              <w:right w:w="100.0" w:type="dxa"/>
            </w:tcMar>
          </w:tcPr>
          <w:p w:rsidR="00000000" w:rsidDel="00000000" w:rsidP="00000000" w:rsidRDefault="00000000" w:rsidRPr="00000000" w14:paraId="0000016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transmission, status tracking, integration webhooks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w:t>
            </w:r>
          </w:p>
        </w:tc>
        <w:tc>
          <w:tcPr>
            <w:tcMar>
              <w:top w:w="100.0" w:type="dxa"/>
              <w:left w:w="100.0" w:type="dxa"/>
              <w:bottom w:w="100.0" w:type="dxa"/>
              <w:right w:w="100.0" w:type="dxa"/>
            </w:tcMar>
          </w:tcPr>
          <w:p w:rsidR="00000000" w:rsidDel="00000000" w:rsidP="00000000" w:rsidRDefault="00000000" w:rsidRPr="00000000" w14:paraId="0000016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Full Health Medical (FHM) API</w:t>
            </w:r>
          </w:p>
        </w:tc>
        <w:tc>
          <w:tcPr>
            <w:tcMar>
              <w:top w:w="100.0" w:type="dxa"/>
              <w:left w:w="100.0" w:type="dxa"/>
              <w:bottom w:w="100.0" w:type="dxa"/>
              <w:right w:w="100.0" w:type="dxa"/>
            </w:tcMar>
          </w:tcPr>
          <w:p w:rsidR="00000000" w:rsidDel="00000000" w:rsidP="00000000" w:rsidRDefault="00000000" w:rsidRPr="00000000" w14:paraId="0000016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Algorithm for health risk assessment and recommendations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Communications</w:t>
            </w:r>
          </w:p>
        </w:tc>
        <w:tc>
          <w:tcPr>
            <w:tcMar>
              <w:top w:w="100.0" w:type="dxa"/>
              <w:left w:w="100.0" w:type="dxa"/>
              <w:bottom w:w="100.0" w:type="dxa"/>
              <w:right w:w="100.0" w:type="dxa"/>
            </w:tcMar>
          </w:tcPr>
          <w:p w:rsidR="00000000" w:rsidDel="00000000" w:rsidP="00000000" w:rsidRDefault="00000000" w:rsidRPr="00000000" w14:paraId="0000016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Braze</w:t>
            </w:r>
          </w:p>
        </w:tc>
        <w:tc>
          <w:tcPr>
            <w:tcMar>
              <w:top w:w="100.0" w:type="dxa"/>
              <w:left w:w="100.0" w:type="dxa"/>
              <w:bottom w:w="100.0" w:type="dxa"/>
              <w:right w:w="100.0" w:type="dxa"/>
            </w:tcMar>
          </w:tcPr>
          <w:p w:rsidR="00000000" w:rsidDel="00000000" w:rsidP="00000000" w:rsidRDefault="00000000" w:rsidRPr="00000000" w14:paraId="0000016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Appointment reminders, prescription updates, clinical follow-up messaging</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Analytics and Logging</w:t>
            </w:r>
          </w:p>
        </w:tc>
        <w:tc>
          <w:tcPr>
            <w:tcMar>
              <w:top w:w="100.0" w:type="dxa"/>
              <w:left w:w="100.0" w:type="dxa"/>
              <w:bottom w:w="100.0" w:type="dxa"/>
              <w:right w:w="100.0" w:type="dxa"/>
            </w:tcMar>
          </w:tcPr>
          <w:p w:rsidR="00000000" w:rsidDel="00000000" w:rsidP="00000000" w:rsidRDefault="00000000" w:rsidRPr="00000000" w14:paraId="0000016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17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Usage analytics, audit logging, incident detection</w:t>
            </w:r>
          </w:p>
        </w:tc>
      </w:tr>
    </w:tbl>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Data Flow Architecture:</w:t>
      </w:r>
      <w:r w:rsidDel="00000000" w:rsidR="00000000" w:rsidRPr="00000000">
        <w:rPr>
          <w:rtl w:val="0"/>
        </w:rPr>
      </w:r>
    </w:p>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4">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initiates booking via web or mobile platform</w:t>
      </w:r>
      <w:r w:rsidDel="00000000" w:rsidR="00000000" w:rsidRPr="00000000">
        <w:rPr>
          <w:rtl w:val="0"/>
        </w:rPr>
      </w:r>
    </w:p>
    <w:p w:rsidR="00000000" w:rsidDel="00000000" w:rsidP="00000000" w:rsidRDefault="00000000" w:rsidRPr="00000000" w14:paraId="00000175">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Platform routes to appropriate clinician type based on health concern</w:t>
      </w:r>
      <w:r w:rsidDel="00000000" w:rsidR="00000000" w:rsidRPr="00000000">
        <w:rPr>
          <w:rtl w:val="0"/>
        </w:rPr>
      </w:r>
    </w:p>
    <w:p w:rsidR="00000000" w:rsidDel="00000000" w:rsidP="00000000" w:rsidRDefault="00000000" w:rsidRPr="00000000" w14:paraId="00000176">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accesses patient record via EHR (Dynamics) during consultation</w:t>
      </w:r>
      <w:r w:rsidDel="00000000" w:rsidR="00000000" w:rsidRPr="00000000">
        <w:rPr>
          <w:rtl w:val="0"/>
        </w:rPr>
      </w:r>
    </w:p>
    <w:p w:rsidR="00000000" w:rsidDel="00000000" w:rsidP="00000000" w:rsidRDefault="00000000" w:rsidRPr="00000000" w14:paraId="00000177">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Video/phone consultation conducted via Vonage SDK</w:t>
      </w:r>
      <w:r w:rsidDel="00000000" w:rsidR="00000000" w:rsidRPr="00000000">
        <w:rPr>
          <w:rtl w:val="0"/>
        </w:rPr>
      </w:r>
    </w:p>
    <w:p w:rsidR="00000000" w:rsidDel="00000000" w:rsidP="00000000" w:rsidRDefault="00000000" w:rsidRPr="00000000" w14:paraId="00000178">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documents consultation and generates prescription if applicable</w:t>
      </w:r>
      <w:r w:rsidDel="00000000" w:rsidR="00000000" w:rsidRPr="00000000">
        <w:rPr>
          <w:rtl w:val="0"/>
        </w:rPr>
      </w:r>
    </w:p>
    <w:p w:rsidR="00000000" w:rsidDel="00000000" w:rsidP="00000000" w:rsidRDefault="00000000" w:rsidRPr="00000000" w14:paraId="00000179">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Prescription transmitted via Signature Pharmacy API</w:t>
      </w:r>
      <w:r w:rsidDel="00000000" w:rsidR="00000000" w:rsidRPr="00000000">
        <w:rPr>
          <w:rtl w:val="0"/>
        </w:rPr>
      </w:r>
    </w:p>
    <w:p w:rsidR="00000000" w:rsidDel="00000000" w:rsidP="00000000" w:rsidRDefault="00000000" w:rsidRPr="00000000" w14:paraId="0000017A">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receives communication via Braze with prescription status</w:t>
      </w:r>
      <w:r w:rsidDel="00000000" w:rsidR="00000000" w:rsidRPr="00000000">
        <w:rPr>
          <w:rtl w:val="0"/>
        </w:rPr>
      </w:r>
    </w:p>
    <w:p w:rsidR="00000000" w:rsidDel="00000000" w:rsidP="00000000" w:rsidRDefault="00000000" w:rsidRPr="00000000" w14:paraId="0000017B">
      <w:pPr>
        <w:numPr>
          <w:ilvl w:val="0"/>
          <w:numId w:val="19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Results and follow-up information communicated back to patient and GP</w:t>
      </w:r>
      <w:r w:rsidDel="00000000" w:rsidR="00000000" w:rsidRPr="00000000">
        <w:rPr>
          <w:rtl w:val="0"/>
        </w:rPr>
      </w:r>
    </w:p>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Release and Deployment:</w:t>
      </w:r>
      <w:r w:rsidDel="00000000" w:rsidR="00000000" w:rsidRPr="00000000">
        <w:rPr>
          <w:rtl w:val="0"/>
        </w:rPr>
      </w:r>
    </w:p>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Development tools: Confluence, Azure DevOps (ADO/Jira)</w:t>
      </w:r>
    </w:p>
    <w:p w:rsidR="00000000" w:rsidDel="00000000" w:rsidP="00000000" w:rsidRDefault="00000000" w:rsidRPr="00000000" w14:paraId="00000180">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Development location: Serbia</w:t>
      </w:r>
    </w:p>
    <w:p w:rsidR="00000000" w:rsidDel="00000000" w:rsidP="00000000" w:rsidRDefault="00000000" w:rsidRPr="00000000" w14:paraId="00000181">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cadence: Weekly to fortnightly, typically Thursdays at 14:00 UTC</w:t>
      </w:r>
    </w:p>
    <w:p w:rsidR="00000000" w:rsidDel="00000000" w:rsidP="00000000" w:rsidRDefault="00000000" w:rsidRPr="00000000" w14:paraId="00000182">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process: Tuesday candidate review, Thursday release, Friday post-release review</w:t>
      </w:r>
    </w:p>
    <w:p w:rsidR="00000000" w:rsidDel="00000000" w:rsidP="00000000" w:rsidRDefault="00000000" w:rsidRPr="00000000" w14:paraId="00000183">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 Advisory Board (CAB) final approval required for all releases</w:t>
      </w:r>
    </w:p>
    <w:p w:rsidR="00000000" w:rsidDel="00000000" w:rsidP="00000000" w:rsidRDefault="00000000" w:rsidRPr="00000000" w14:paraId="00000184">
      <w:pPr>
        <w:pStyle w:val="Heading3"/>
        <w:rPr>
          <w:rFonts w:ascii="Hanken Grotesk" w:cs="Hanken Grotesk" w:eastAsia="Hanken Grotesk" w:hAnsi="Hanken Grotesk"/>
        </w:rPr>
      </w:pPr>
      <w:bookmarkStart w:colFirst="0" w:colLast="0" w:name="_heading=h.hns4cenkqquk" w:id="23"/>
      <w:bookmarkEnd w:id="23"/>
      <w:r w:rsidDel="00000000" w:rsidR="00000000" w:rsidRPr="00000000">
        <w:rPr>
          <w:rFonts w:ascii="Hanken Grotesk" w:cs="Hanken Grotesk" w:eastAsia="Hanken Grotesk" w:hAnsi="Hanken Grotesk"/>
          <w:rtl w:val="0"/>
        </w:rPr>
        <w:t xml:space="preserve">3.4 Third-Party Integrations and Partnerships</w:t>
      </w:r>
    </w:p>
    <w:p w:rsidR="00000000" w:rsidDel="00000000" w:rsidP="00000000" w:rsidRDefault="00000000" w:rsidRPr="00000000" w14:paraId="0000018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integrates with multiple third-party services for extended functionality. Responsibility for clinical safety is divided between DCA and partner organisations according to transferred risk principles.</w:t>
      </w:r>
    </w:p>
    <w:p w:rsidR="00000000" w:rsidDel="00000000" w:rsidP="00000000" w:rsidRDefault="00000000" w:rsidRPr="00000000" w14:paraId="0000018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8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Signature Pharmacy (TRANSFERRED RISK):</w:t>
      </w:r>
      <w:r w:rsidDel="00000000" w:rsidR="00000000" w:rsidRPr="00000000">
        <w:rPr>
          <w:rtl w:val="0"/>
        </w:rPr>
      </w:r>
    </w:p>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Function: Prescription dispensing, verification, and delivery</w:t>
      </w:r>
    </w:p>
    <w:p w:rsidR="00000000" w:rsidDel="00000000" w:rsidP="00000000" w:rsidRDefault="00000000" w:rsidRPr="00000000" w14:paraId="0000018A">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API with webhook status updates</w:t>
      </w:r>
    </w:p>
    <w:p w:rsidR="00000000" w:rsidDel="00000000" w:rsidP="00000000" w:rsidRDefault="00000000" w:rsidRPr="00000000" w14:paraId="0000018B">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CSO: Richard (subcontracted, Signature Pharmacy)</w:t>
      </w:r>
    </w:p>
    <w:p w:rsidR="00000000" w:rsidDel="00000000" w:rsidP="00000000" w:rsidRDefault="00000000" w:rsidRPr="00000000" w14:paraId="0000018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Responsibility: Signature responsible for dispensing, verification, pharmacist checks, delivery</w:t>
      </w:r>
    </w:p>
    <w:p w:rsidR="00000000" w:rsidDel="00000000" w:rsidP="00000000" w:rsidRDefault="00000000" w:rsidRPr="00000000" w14:paraId="0000018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DCA Responsibility: Prescription transmission, data mapping, fallback provision, monitoring</w:t>
      </w:r>
    </w:p>
    <w:p w:rsidR="00000000" w:rsidDel="00000000" w:rsidP="00000000" w:rsidRDefault="00000000" w:rsidRPr="00000000" w14:paraId="0000018E">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Safety case and hazard log received 16 March 2026 (2026DCA-E14, E15). Remaining compliance materials (API specs, BCP, incident reporting, dispensing verification) outstanding (requested 13 February 2026)</w:t>
      </w:r>
    </w:p>
    <w:p w:rsidR="00000000" w:rsidDel="00000000" w:rsidP="00000000" w:rsidRDefault="00000000" w:rsidRPr="00000000" w14:paraId="0000018F">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Risk Assurance: PARTIALLY CONDITIONAL – safety case received, remaining compliance items outstanding</w:t>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9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Full Health Medical (FHM) (TRANSFERRED RISK):</w:t>
      </w:r>
      <w:r w:rsidDel="00000000" w:rsidR="00000000" w:rsidRPr="00000000">
        <w:rPr>
          <w:rtl w:val="0"/>
        </w:rPr>
      </w:r>
    </w:p>
    <w:p w:rsidR="00000000" w:rsidDel="00000000" w:rsidP="00000000" w:rsidRDefault="00000000" w:rsidRPr="00000000" w14:paraId="0000019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Function: Health assessment algorithm, risk scoring, clinical recommendations</w:t>
      </w:r>
    </w:p>
    <w:p w:rsidR="00000000" w:rsidDel="00000000" w:rsidP="00000000" w:rsidRDefault="00000000" w:rsidRPr="00000000" w14:paraId="00000194">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API with CSV download backup</w:t>
      </w:r>
    </w:p>
    <w:p w:rsidR="00000000" w:rsidDel="00000000" w:rsidP="00000000" w:rsidRDefault="00000000" w:rsidRPr="00000000" w14:paraId="00000195">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Validation: Partial – governance correspondence and test patient report received (2026DCA-E03, E04); formal algorithm validation outstanding</w:t>
      </w:r>
    </w:p>
    <w:p w:rsidR="00000000" w:rsidDel="00000000" w:rsidP="00000000" w:rsidRDefault="00000000" w:rsidRPr="00000000" w14:paraId="00000196">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Responsibility: FHM responsible for algorithm accuracy, validation; DCA responsible for clinician review before results release and clinical governance</w:t>
      </w:r>
    </w:p>
    <w:p w:rsidR="00000000" w:rsidDel="00000000" w:rsidP="00000000" w:rsidRDefault="00000000" w:rsidRPr="00000000" w14:paraId="00000197">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Health Assessment launched March 2026 (hypercare phase)</w:t>
      </w:r>
    </w:p>
    <w:p w:rsidR="00000000" w:rsidDel="00000000" w:rsidP="00000000" w:rsidRDefault="00000000" w:rsidRPr="00000000" w14:paraId="0000019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Risk Assurance: CONDITIONAL on receipt of algorithm validation evidence</w:t>
      </w:r>
    </w:p>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9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Tuli Health (TRANSFERRED RISK):</w:t>
      </w:r>
      <w:r w:rsidDel="00000000" w:rsidR="00000000" w:rsidRPr="00000000">
        <w:rPr>
          <w:rtl w:val="0"/>
        </w:rPr>
      </w:r>
    </w:p>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Function: Laboratory testing, results reporting, abnormal results escalation</w:t>
      </w:r>
    </w:p>
    <w:p w:rsidR="00000000" w:rsidDel="00000000" w:rsidP="00000000" w:rsidRDefault="00000000" w:rsidRPr="00000000" w14:paraId="0000019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Platform integration for test results delivery</w:t>
      </w:r>
    </w:p>
    <w:p w:rsidR="00000000" w:rsidDel="00000000" w:rsidP="00000000" w:rsidRDefault="00000000" w:rsidRPr="00000000" w14:paraId="0000019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SLA: 24/7 abnormal results escalation</w:t>
      </w:r>
    </w:p>
    <w:p w:rsidR="00000000" w:rsidDel="00000000" w:rsidP="00000000" w:rsidRDefault="00000000" w:rsidRPr="00000000" w14:paraId="0000019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Responsibility: Partner responsible for laboratory procedures and quality assurance; DCA responsible for patient communication and results tracking</w:t>
      </w:r>
    </w:p>
    <w:p w:rsidR="00000000" w:rsidDel="00000000" w:rsidP="00000000" w:rsidRDefault="00000000" w:rsidRPr="00000000" w14:paraId="000001A0">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Operational as of March 2026</w:t>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Vonage (TRANSFERRED RISK):</w:t>
      </w:r>
      <w:r w:rsidDel="00000000" w:rsidR="00000000" w:rsidRPr="00000000">
        <w:rPr>
          <w:rtl w:val="0"/>
        </w:rPr>
      </w:r>
    </w:p>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4">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Function: Video conferencing SDK for consultation delivery</w:t>
      </w:r>
    </w:p>
    <w:p w:rsidR="00000000" w:rsidDel="00000000" w:rsidP="00000000" w:rsidRDefault="00000000" w:rsidRPr="00000000" w14:paraId="000001A5">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Fallback: 8x8 softphone for video failure scenarios</w:t>
      </w:r>
    </w:p>
    <w:p w:rsidR="00000000" w:rsidDel="00000000" w:rsidP="00000000" w:rsidRDefault="00000000" w:rsidRPr="00000000" w14:paraId="000001A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Responsibility: Vonage responsible for platform availability and audio/video quality; DCA responsible for platform monitoring and clinician training</w:t>
      </w:r>
    </w:p>
    <w:p w:rsidR="00000000" w:rsidDel="00000000" w:rsidP="00000000" w:rsidRDefault="00000000" w:rsidRPr="00000000" w14:paraId="000001A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Operational, actively monitored</w:t>
      </w:r>
    </w:p>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Braze (NOT TRANSFERRED RISK):</w:t>
      </w:r>
      <w:r w:rsidDel="00000000" w:rsidR="00000000" w:rsidRPr="00000000">
        <w:rPr>
          <w:rtl w:val="0"/>
        </w:rPr>
      </w:r>
    </w:p>
    <w:p w:rsidR="00000000" w:rsidDel="00000000" w:rsidP="00000000" w:rsidRDefault="00000000" w:rsidRPr="00000000" w14:paraId="000001A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Function: Patient communications (appointment reminders, prescription updates, follow-up messages)</w:t>
      </w:r>
    </w:p>
    <w:p w:rsidR="00000000" w:rsidDel="00000000" w:rsidP="00000000" w:rsidRDefault="00000000" w:rsidRPr="00000000" w14:paraId="000001AC">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API for message transmission</w:t>
      </w:r>
    </w:p>
    <w:p w:rsidR="00000000" w:rsidDel="00000000" w:rsidP="00000000" w:rsidRDefault="00000000" w:rsidRPr="00000000" w14:paraId="000001AD">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Responsibility: DCA responsible for message content and delivery monitoring (Twilio fallback available)</w:t>
      </w:r>
    </w:p>
    <w:p w:rsidR="00000000" w:rsidDel="00000000" w:rsidP="00000000" w:rsidRDefault="00000000" w:rsidRPr="00000000" w14:paraId="000001AE">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Operational</w:t>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Additional Integrations (Patient Care / Referral):</w:t>
      </w:r>
      <w:r w:rsidDel="00000000" w:rsidR="00000000" w:rsidRPr="00000000">
        <w:rPr>
          <w:rtl w:val="0"/>
        </w:rPr>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Hello Self - Mental health pathways (CBT, coaching, psychotherapy)</w:t>
      </w:r>
    </w:p>
    <w:p w:rsidR="00000000" w:rsidDel="00000000" w:rsidP="00000000" w:rsidRDefault="00000000" w:rsidRPr="00000000" w14:paraId="000001B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Scan.com - Imaging referrals</w:t>
      </w:r>
    </w:p>
    <w:p w:rsidR="00000000" w:rsidDel="00000000" w:rsidP="00000000" w:rsidRDefault="00000000" w:rsidRPr="00000000" w14:paraId="000001B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Medichecks - Blood testing</w:t>
      </w:r>
    </w:p>
    <w:p w:rsidR="00000000" w:rsidDel="00000000" w:rsidP="00000000" w:rsidRDefault="00000000" w:rsidRPr="00000000" w14:paraId="000001B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Docman - GP record sharing (manual via PX team)</w:t>
      </w:r>
    </w:p>
    <w:p w:rsidR="00000000" w:rsidDel="00000000" w:rsidP="00000000" w:rsidRDefault="00000000" w:rsidRPr="00000000" w14:paraId="000001B6">
      <w:pPr>
        <w:pStyle w:val="Heading3"/>
        <w:rPr>
          <w:rFonts w:ascii="Hanken Grotesk" w:cs="Hanken Grotesk" w:eastAsia="Hanken Grotesk" w:hAnsi="Hanken Grotesk"/>
        </w:rPr>
      </w:pPr>
      <w:bookmarkStart w:colFirst="0" w:colLast="0" w:name="_heading=h.osbe2ctgnzgw" w:id="24"/>
      <w:bookmarkEnd w:id="24"/>
      <w:r w:rsidDel="00000000" w:rsidR="00000000" w:rsidRPr="00000000">
        <w:rPr>
          <w:rFonts w:ascii="Hanken Grotesk" w:cs="Hanken Grotesk" w:eastAsia="Hanken Grotesk" w:hAnsi="Hanken Grotesk"/>
          <w:rtl w:val="0"/>
        </w:rPr>
        <w:t xml:space="preserve">3.5 Clinical Governance</w:t>
      </w:r>
    </w:p>
    <w:p w:rsidR="00000000" w:rsidDel="00000000" w:rsidP="00000000" w:rsidRDefault="00000000" w:rsidRPr="00000000" w14:paraId="000001B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governance is overseen by the Clinical Safety Officer team and the Accountable Officer with the involvement of the Clinical Management Team including specialist clinical leads.</w:t>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Governance Meetings:</w:t>
      </w:r>
      <w:r w:rsidDel="00000000" w:rsidR="00000000" w:rsidRPr="00000000">
        <w:rPr>
          <w:rtl w:val="0"/>
        </w:rPr>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Weekly clinical and product meeting (Wednesdays 13:30) - senior clinical and product leadership</w:t>
      </w:r>
    </w:p>
    <w:p w:rsidR="00000000" w:rsidDel="00000000" w:rsidP="00000000" w:rsidRDefault="00000000" w:rsidRPr="00000000" w14:paraId="000001BC">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Fortnightly product roadmap review - clinical and product alignment</w:t>
      </w:r>
    </w:p>
    <w:p w:rsidR="00000000" w:rsidDel="00000000" w:rsidP="00000000" w:rsidRDefault="00000000" w:rsidRPr="00000000" w14:paraId="000001BD">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Monthly governance committee - strategic oversight</w:t>
      </w:r>
    </w:p>
    <w:p w:rsidR="00000000" w:rsidDel="00000000" w:rsidP="00000000" w:rsidRDefault="00000000" w:rsidRPr="00000000" w14:paraId="000001BE">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Monthly medical assurance meeting - incidents, complaints, feedback, SLA/QA, note audit, pilot progress, safeguarding</w:t>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Audit and Monitoring:</w:t>
      </w:r>
      <w:r w:rsidDel="00000000" w:rsidR="00000000" w:rsidRPr="00000000">
        <w:rPr>
          <w:rtl w:val="0"/>
        </w:rPr>
      </w:r>
    </w:p>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Ongoing clinical note audit (sample-based review of documentation quality)</w:t>
      </w:r>
    </w:p>
    <w:p w:rsidR="00000000" w:rsidDel="00000000" w:rsidP="00000000" w:rsidRDefault="00000000" w:rsidRPr="00000000" w14:paraId="000001C3">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Consultation outcome monitoring (patient feedback, safety event detection)</w:t>
      </w:r>
    </w:p>
    <w:p w:rsidR="00000000" w:rsidDel="00000000" w:rsidP="00000000" w:rsidRDefault="00000000" w:rsidRPr="00000000" w14:paraId="000001C4">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performance monitoring (SLA adherence, complaint rates)</w:t>
      </w:r>
    </w:p>
    <w:p w:rsidR="00000000" w:rsidDel="00000000" w:rsidP="00000000" w:rsidRDefault="00000000" w:rsidRPr="00000000" w14:paraId="000001C5">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Prescription audit (error rates, formulary compliance, safety netting documentation)</w:t>
      </w:r>
    </w:p>
    <w:p w:rsidR="00000000" w:rsidDel="00000000" w:rsidP="00000000" w:rsidRDefault="00000000" w:rsidRPr="00000000" w14:paraId="000001C6">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satisfaction surveys and feedback mechanisms</w:t>
      </w:r>
    </w:p>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Management:</w:t>
      </w:r>
      <w:r w:rsidDel="00000000" w:rsidR="00000000" w:rsidRPr="00000000">
        <w:rPr>
          <w:rtl w:val="0"/>
        </w:rPr>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A">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reporting via dedicated incident management system</w:t>
      </w:r>
    </w:p>
    <w:p w:rsidR="00000000" w:rsidDel="00000000" w:rsidP="00000000" w:rsidRDefault="00000000" w:rsidRPr="00000000" w14:paraId="000001CB">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Triage and investigation of all reported incidents</w:t>
      </w:r>
    </w:p>
    <w:p w:rsidR="00000000" w:rsidDel="00000000" w:rsidP="00000000" w:rsidRDefault="00000000" w:rsidRPr="00000000" w14:paraId="000001C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Serious incident reporting to HSE where criteria are met (serious patient harm, fatality)</w:t>
      </w:r>
    </w:p>
    <w:p w:rsidR="00000000" w:rsidDel="00000000" w:rsidP="00000000" w:rsidRDefault="00000000" w:rsidRPr="00000000" w14:paraId="000001C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Regular incident review and trending analysis</w:t>
      </w:r>
    </w:p>
    <w:p w:rsidR="00000000" w:rsidDel="00000000" w:rsidP="00000000" w:rsidRDefault="00000000" w:rsidRPr="00000000" w14:paraId="000001C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Quarterly incident reporting to governance committee</w:t>
      </w:r>
    </w:p>
    <w:p w:rsidR="00000000" w:rsidDel="00000000" w:rsidP="00000000" w:rsidRDefault="00000000" w:rsidRPr="00000000" w14:paraId="000001CF">
      <w:pPr>
        <w:pStyle w:val="Heading3"/>
        <w:rPr>
          <w:rFonts w:ascii="Hanken Grotesk" w:cs="Hanken Grotesk" w:eastAsia="Hanken Grotesk" w:hAnsi="Hanken Grotesk"/>
        </w:rPr>
      </w:pPr>
      <w:bookmarkStart w:colFirst="0" w:colLast="0" w:name="_heading=h.2s45y7mlasix" w:id="25"/>
      <w:bookmarkEnd w:id="25"/>
      <w:r w:rsidDel="00000000" w:rsidR="00000000" w:rsidRPr="00000000">
        <w:rPr>
          <w:rFonts w:ascii="Hanken Grotesk" w:cs="Hanken Grotesk" w:eastAsia="Hanken Grotesk" w:hAnsi="Hanken Grotesk"/>
          <w:rtl w:val="0"/>
        </w:rPr>
        <w:t xml:space="preserve">3.6 Known Service Limitations</w:t>
      </w:r>
    </w:p>
    <w:p w:rsidR="00000000" w:rsidDel="00000000" w:rsidP="00000000" w:rsidRDefault="00000000" w:rsidRPr="00000000" w14:paraId="000001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operates within defined clinical and technical constraints that have been identified during hazard assessment and risk evaluation.</w:t>
      </w:r>
    </w:p>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Limitations:</w:t>
      </w:r>
      <w:r w:rsidDel="00000000" w:rsidR="00000000" w:rsidRPr="00000000">
        <w:rPr>
          <w:rtl w:val="0"/>
        </w:rPr>
      </w:r>
    </w:p>
    <w:p w:rsidR="00000000" w:rsidDel="00000000" w:rsidP="00000000" w:rsidRDefault="00000000" w:rsidRPr="00000000" w14:paraId="000001D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4">
      <w:pPr>
        <w:numPr>
          <w:ilvl w:val="0"/>
          <w:numId w:val="127"/>
        </w:numPr>
        <w:ind w:left="720" w:hanging="360"/>
        <w:rPr>
          <w:color w:val="000000"/>
        </w:rPr>
      </w:pPr>
      <w:r w:rsidDel="00000000" w:rsidR="00000000" w:rsidRPr="00000000">
        <w:rPr>
          <w:rFonts w:ascii="Hanken Grotesk" w:cs="Hanken Grotesk" w:eastAsia="Hanken Grotesk" w:hAnsi="Hanken Grotesk"/>
          <w:b w:val="1"/>
          <w:bCs w:val="1"/>
          <w:rtl w:val="0"/>
        </w:rPr>
        <w:t xml:space="preserve">No Secure Client Record (SCR) Access</w:t>
      </w:r>
      <w:r w:rsidDel="00000000" w:rsidR="00000000" w:rsidRPr="00000000">
        <w:rPr>
          <w:rFonts w:ascii="Hanken Grotesk" w:cs="Hanken Grotesk" w:eastAsia="Hanken Grotesk" w:hAnsi="Hanken Grotesk"/>
          <w:rtl w:val="0"/>
        </w:rPr>
        <w:t xml:space="preserve"> - Clinicians do not have access to NHS SCR, which contains medication history from all NHS prescribers and GP allergy records. This limitation is mitigated by mandatory verbal allergy and medication history-taking during consultations, clinician training on thorough history-taking, and mandatory allergy review before prescribing. This remains a recognised limitation of the remote consultation model.</w:t>
      </w:r>
      <w:r w:rsidDel="00000000" w:rsidR="00000000" w:rsidRPr="00000000">
        <w:rPr>
          <w:rtl w:val="0"/>
        </w:rPr>
      </w:r>
    </w:p>
    <w:p w:rsidR="00000000" w:rsidDel="00000000" w:rsidP="00000000" w:rsidRDefault="00000000" w:rsidRPr="00000000" w14:paraId="000001D5">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6">
      <w:pPr>
        <w:numPr>
          <w:ilvl w:val="0"/>
          <w:numId w:val="127"/>
        </w:numPr>
        <w:ind w:left="720" w:hanging="360"/>
        <w:rPr>
          <w:color w:val="000000"/>
        </w:rPr>
      </w:pPr>
      <w:r w:rsidDel="00000000" w:rsidR="00000000" w:rsidRPr="00000000">
        <w:rPr>
          <w:rFonts w:ascii="Hanken Grotesk" w:cs="Hanken Grotesk" w:eastAsia="Hanken Grotesk" w:hAnsi="Hanken Grotesk"/>
          <w:b w:val="1"/>
          <w:bCs w:val="1"/>
          <w:rtl w:val="0"/>
        </w:rPr>
        <w:t xml:space="preserve">No Physical Examination Capability</w:t>
      </w:r>
      <w:r w:rsidDel="00000000" w:rsidR="00000000" w:rsidRPr="00000000">
        <w:rPr>
          <w:rFonts w:ascii="Hanken Grotesk" w:cs="Hanken Grotesk" w:eastAsia="Hanken Grotesk" w:hAnsi="Hanken Grotesk"/>
          <w:rtl w:val="0"/>
        </w:rPr>
        <w:t xml:space="preserve"> - Remote consultation modality cannot support physical examination beyond visual observation and functional assessment. This is mitigated by clinician training on limitations of remote assessment, referral pathways to face-to-face services where examination is necessary, and documented scope limitations for ACP appointments.</w:t>
      </w:r>
      <w:r w:rsidDel="00000000" w:rsidR="00000000" w:rsidRPr="00000000">
        <w:rPr>
          <w:rtl w:val="0"/>
        </w:rPr>
      </w:r>
    </w:p>
    <w:p w:rsidR="00000000" w:rsidDel="00000000" w:rsidP="00000000" w:rsidRDefault="00000000" w:rsidRPr="00000000" w14:paraId="000001D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8">
      <w:pPr>
        <w:numPr>
          <w:ilvl w:val="0"/>
          <w:numId w:val="127"/>
        </w:numPr>
        <w:ind w:left="720" w:hanging="360"/>
        <w:rPr>
          <w:color w:val="000000"/>
        </w:rPr>
      </w:pPr>
      <w:r w:rsidDel="00000000" w:rsidR="00000000" w:rsidRPr="00000000">
        <w:rPr>
          <w:rFonts w:ascii="Hanken Grotesk" w:cs="Hanken Grotesk" w:eastAsia="Hanken Grotesk" w:hAnsi="Hanken Grotesk"/>
          <w:b w:val="1"/>
          <w:bCs w:val="1"/>
          <w:rtl w:val="0"/>
        </w:rPr>
        <w:t xml:space="preserve">Patient Allergy Data as Uncoded Free Text</w:t>
      </w:r>
      <w:r w:rsidDel="00000000" w:rsidR="00000000" w:rsidRPr="00000000">
        <w:rPr>
          <w:rFonts w:ascii="Hanken Grotesk" w:cs="Hanken Grotesk" w:eastAsia="Hanken Grotesk" w:hAnsi="Hanken Grotesk"/>
          <w:rtl w:val="0"/>
        </w:rPr>
        <w:t xml:space="preserve"> - Allergy data entered by patients in the patient portal is stored as uncoded free text rather than coded to standard allergy ontologies. This is mitigated by mandatory clinician allergy review step before prescribing, structured allergy questioning during consultation, and clinician training on allergy assessment. This limitation is accepted with documented mitigation.</w:t>
      </w:r>
      <w:r w:rsidDel="00000000" w:rsidR="00000000" w:rsidRPr="00000000">
        <w:rPr>
          <w:rtl w:val="0"/>
        </w:rPr>
      </w:r>
    </w:p>
    <w:p w:rsidR="00000000" w:rsidDel="00000000" w:rsidP="00000000" w:rsidRDefault="00000000" w:rsidRPr="00000000" w14:paraId="000001D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A">
      <w:pPr>
        <w:numPr>
          <w:ilvl w:val="0"/>
          <w:numId w:val="127"/>
        </w:numPr>
        <w:ind w:left="720" w:hanging="360"/>
        <w:rPr>
          <w:color w:val="000000"/>
        </w:rPr>
      </w:pPr>
      <w:r w:rsidDel="00000000" w:rsidR="00000000" w:rsidRPr="00000000">
        <w:rPr>
          <w:rFonts w:ascii="Hanken Grotesk" w:cs="Hanken Grotesk" w:eastAsia="Hanken Grotesk" w:hAnsi="Hanken Grotesk"/>
          <w:b w:val="1"/>
          <w:bCs w:val="1"/>
          <w:rtl w:val="0"/>
        </w:rPr>
        <w:t xml:space="preserve">Limited Duplicate Patient Detection</w:t>
      </w:r>
      <w:r w:rsidDel="00000000" w:rsidR="00000000" w:rsidRPr="00000000">
        <w:rPr>
          <w:rFonts w:ascii="Hanken Grotesk" w:cs="Hanken Grotesk" w:eastAsia="Hanken Grotesk" w:hAnsi="Hanken Grotesk"/>
          <w:rtl w:val="0"/>
        </w:rPr>
        <w:t xml:space="preserve"> - Automated duplicate detection relies on email matching only. Patients registering with different email addresses are not automatically identified as duplicates. This is mitigated by 3-point identity verification during booking, ONFIDO identity verification at registration, patient ID banner during consultations, manual deduplication process by PX team, and documented limitations acknowledged in clinical workflows.</w:t>
      </w:r>
      <w:r w:rsidDel="00000000" w:rsidR="00000000" w:rsidRPr="00000000">
        <w:rPr>
          <w:rtl w:val="0"/>
        </w:rPr>
      </w:r>
    </w:p>
    <w:p w:rsidR="00000000" w:rsidDel="00000000" w:rsidP="00000000" w:rsidRDefault="00000000" w:rsidRPr="00000000" w14:paraId="000001D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These limitations represent inherent constraints of the remote consultation model and current platform design. They have been evaluated in the risk assessment process and mitigated through control implementation. Clinicians are trained on these limitations and escalation pathways are in place for situations where limitations would compromise patient safety.</w:t>
      </w:r>
    </w:p>
    <w:p w:rsidR="00000000" w:rsidDel="00000000" w:rsidP="00000000" w:rsidRDefault="00000000" w:rsidRPr="00000000" w14:paraId="000001DD">
      <w:pP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DE">
      <w:pPr>
        <w:pStyle w:val="Heading3"/>
        <w:rPr>
          <w:b w:val="1"/>
          <w:bCs w:val="1"/>
        </w:rPr>
      </w:pPr>
      <w:bookmarkStart w:colFirst="0" w:colLast="0" w:name="_heading=h.1epfjvfsz6em" w:id="26"/>
      <w:bookmarkEnd w:id="26"/>
      <w:r w:rsidDel="00000000" w:rsidR="00000000" w:rsidRPr="00000000">
        <w:rPr>
          <w:rtl w:val="0"/>
        </w:rPr>
        <w:t xml:space="preserve">3.7 </w:t>
      </w:r>
      <w:r w:rsidDel="00000000" w:rsidR="00000000" w:rsidRPr="00000000">
        <w:rPr>
          <w:b w:val="1"/>
          <w:bCs w:val="1"/>
          <w:rtl w:val="0"/>
        </w:rPr>
        <w:t xml:space="preserve">Clinical Benefit and Context for Risk Acceptance</w:t>
      </w:r>
    </w:p>
    <w:p w:rsidR="00000000" w:rsidDel="00000000" w:rsidP="00000000" w:rsidRDefault="00000000" w:rsidRPr="00000000" w14:paraId="000001DF">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addresses a recognised gap in healthcare access for patients who face barriers to timely primary care. NHS GP appointment waiting times have increased year on year, with many patients unable to secure same-day or next-day appointments for non-urgent but clinically significant conditions. For patients covered by private health insurance or willing to pay directly, the alternative to a platform like DCA is often no consultation at all, delayed self-referral to NHS urgent care services, or attendance at emergency departments for conditions that could be safely managed remotely.</w:t>
      </w:r>
    </w:p>
    <w:p w:rsidR="00000000" w:rsidDel="00000000" w:rsidP="00000000" w:rsidRDefault="00000000" w:rsidRPr="00000000" w14:paraId="000001E0">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provides three specific clinical benefits that contextualise the residual risks documented in this safety case.</w:t>
      </w:r>
    </w:p>
    <w:p w:rsidR="00000000" w:rsidDel="00000000" w:rsidP="00000000" w:rsidRDefault="00000000" w:rsidRPr="00000000" w14:paraId="000001E1">
      <w:pPr>
        <w:numPr>
          <w:ilvl w:val="0"/>
          <w:numId w:val="244"/>
        </w:numPr>
        <w:spacing w:after="0" w:afterAutospacing="0" w:before="24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Timely access to primary care.</w:t>
      </w:r>
      <w:r w:rsidDel="00000000" w:rsidR="00000000" w:rsidRPr="00000000">
        <w:rPr>
          <w:rFonts w:ascii="Hanken Grotesk" w:cs="Hanken Grotesk" w:eastAsia="Hanken Grotesk" w:hAnsi="Hanken Grotesk"/>
          <w:rtl w:val="0"/>
        </w:rPr>
        <w:t xml:space="preserve"> The 24/7 service model with same-day appointment availability means patients with acute non-emergency conditions (infections, skin complaints, musculoskeletal problems, mental health concerns) can access clinical assessment and treatment without the delays associated with NHS primary care. The clinical risk of delayed assessment -- including disease progression, deterioration in mental health, and inappropriate self-management -- is reduced by the availability of timely remote consultation.</w:t>
      </w:r>
    </w:p>
    <w:p w:rsidR="00000000" w:rsidDel="00000000" w:rsidP="00000000" w:rsidRDefault="00000000" w:rsidRPr="00000000" w14:paraId="000001E2">
      <w:pPr>
        <w:numPr>
          <w:ilvl w:val="0"/>
          <w:numId w:val="244"/>
        </w:numPr>
        <w:spacing w:after="0" w:afterAutospacing="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Structured prescribing with governance.</w:t>
      </w:r>
      <w:r w:rsidDel="00000000" w:rsidR="00000000" w:rsidRPr="00000000">
        <w:rPr>
          <w:rFonts w:ascii="Hanken Grotesk" w:cs="Hanken Grotesk" w:eastAsia="Hanken Grotesk" w:hAnsi="Hanken Grotesk"/>
          <w:rtl w:val="0"/>
        </w:rPr>
        <w:t xml:space="preserve"> The closed formulary model, while a known limitation (H07, cause C30), provides a structured prescribing environment with defined medication options, mandatory allergy checking, and pharmacist verification via Signature Pharmacy. This contrasts with unregulated online prescribing services where patients may obtain medications without a clinical consultation, without allergy review, and without clinical governance oversight. The risk of operating a controlled prescribing environment with known limitations is lower than the risk of patients obtaining medications through unregulated channels.</w:t>
      </w:r>
    </w:p>
    <w:p w:rsidR="00000000" w:rsidDel="00000000" w:rsidP="00000000" w:rsidRDefault="00000000" w:rsidRPr="00000000" w14:paraId="000001E3">
      <w:pPr>
        <w:numPr>
          <w:ilvl w:val="0"/>
          <w:numId w:val="244"/>
        </w:numPr>
        <w:spacing w:after="24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Health assessment with clinical oversight.</w:t>
      </w:r>
      <w:r w:rsidDel="00000000" w:rsidR="00000000" w:rsidRPr="00000000">
        <w:rPr>
          <w:rFonts w:ascii="Hanken Grotesk" w:cs="Hanken Grotesk" w:eastAsia="Hanken Grotesk" w:hAnsi="Hanken Grotesk"/>
          <w:rtl w:val="0"/>
        </w:rPr>
        <w:t xml:space="preserve"> The health assessment service (launched March 2026) provides structured health screening with mandatory clinician review of results before release to patients. The risk of algorithmic error in FHM outputs (H10) is mitigated by the requirement for clinical interpretation, which is absent from direct-to-consumer health screening products where patients receive algorithmic outputs without clinical context.</w:t>
      </w:r>
    </w:p>
    <w:p w:rsidR="00000000" w:rsidDel="00000000" w:rsidP="00000000" w:rsidRDefault="00000000" w:rsidRPr="00000000" w14:paraId="000001E4">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of non-deployment.</w:t>
      </w:r>
      <w:r w:rsidDel="00000000" w:rsidR="00000000" w:rsidRPr="00000000">
        <w:rPr>
          <w:rFonts w:ascii="Hanken Grotesk" w:cs="Hanken Grotesk" w:eastAsia="Hanken Grotesk" w:hAnsi="Hanken Grotesk"/>
          <w:rtl w:val="0"/>
        </w:rPr>
        <w:t xml:space="preserve"> The principal risk of not deploying or withdrawing the DCA Platform is that the patient population currently served -- approximately 1 million registered members -- would lose access to timely remote primary care. For patients with conditions requiring prompt assessment (acute infections, medication queries, mental health crises), the absence of the service would increase reliance on NHS services that are already under capacity pressure, or result in patients not seeking care at all. The residual risks documented in this safety case must be weighed against this context.</w:t>
      </w:r>
    </w:p>
    <w:p w:rsidR="00000000" w:rsidDel="00000000" w:rsidP="00000000" w:rsidRDefault="00000000" w:rsidRPr="00000000" w14:paraId="000001E5">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acceptance framework.</w:t>
      </w:r>
      <w:r w:rsidDel="00000000" w:rsidR="00000000" w:rsidRPr="00000000">
        <w:rPr>
          <w:rFonts w:ascii="Hanken Grotesk" w:cs="Hanken Grotesk" w:eastAsia="Hanken Grotesk" w:hAnsi="Hanken Grotesk"/>
          <w:rtl w:val="0"/>
        </w:rPr>
        <w:t xml:space="preserve"> The residual risk profile (13 hazards at score 2, 1 at score 3) represents the balance between the clinical benefits of timely, governed remote healthcare and the inherent limitations of the remote consultation model (no physical examination, no SCR access, reliance on third-party partners). The single moderate-risk hazard (H06, documentation accuracy) reflects a challenge common to all clinical settings that is being actively addressed through controls and planned technology improvements. The conditional provisions in Section 13.5 ensure that deployment proceeds only when the evidence base is sufficient to support the risk acceptance decisions made in this safety case.</w:t>
      </w:r>
    </w:p>
    <w:p w:rsidR="00000000" w:rsidDel="00000000" w:rsidP="00000000" w:rsidRDefault="00000000" w:rsidRPr="00000000" w14:paraId="000001E6">
      <w:pP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E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E8">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9" name=""/>
                <a:graphic>
                  <a:graphicData uri="http://schemas.microsoft.com/office/word/2010/wordprocessingShape">
                    <wps:wsp>
                      <wps:cNvSpPr/>
                      <wps:cNvPr id="11" name="Shape 11"/>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9"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E9">
      <w:pPr>
        <w:pStyle w:val="Heading2"/>
        <w:rPr>
          <w:rFonts w:ascii="Hanken Grotesk" w:cs="Hanken Grotesk" w:eastAsia="Hanken Grotesk" w:hAnsi="Hanken Grotesk"/>
        </w:rPr>
      </w:pPr>
      <w:bookmarkStart w:colFirst="0" w:colLast="0" w:name="_heading=h.cr8cvomq7u1r" w:id="27"/>
      <w:bookmarkEnd w:id="27"/>
      <w:r w:rsidDel="00000000" w:rsidR="00000000" w:rsidRPr="00000000">
        <w:rPr>
          <w:rFonts w:ascii="Hanken Grotesk" w:cs="Hanken Grotesk" w:eastAsia="Hanken Grotesk" w:hAnsi="Hanken Grotesk"/>
          <w:rtl w:val="0"/>
        </w:rPr>
        <w:t xml:space="preserve">SYSTEM ARCHITECTURE AND TECHNICAL OVERVIEW</w:t>
      </w:r>
    </w:p>
    <w:p w:rsidR="00000000" w:rsidDel="00000000" w:rsidP="00000000" w:rsidRDefault="00000000" w:rsidRPr="00000000" w14:paraId="000001EA">
      <w:pPr>
        <w:pStyle w:val="Heading3"/>
        <w:rPr>
          <w:rFonts w:ascii="Hanken Grotesk" w:cs="Hanken Grotesk" w:eastAsia="Hanken Grotesk" w:hAnsi="Hanken Grotesk"/>
        </w:rPr>
      </w:pPr>
      <w:bookmarkStart w:colFirst="0" w:colLast="0" w:name="_heading=h.b6nt20lr1isz" w:id="28"/>
      <w:bookmarkEnd w:id="28"/>
      <w:r w:rsidDel="00000000" w:rsidR="00000000" w:rsidRPr="00000000">
        <w:rPr>
          <w:rFonts w:ascii="Hanken Grotesk" w:cs="Hanken Grotesk" w:eastAsia="Hanken Grotesk" w:hAnsi="Hanken Grotesk"/>
          <w:rtl w:val="0"/>
        </w:rPr>
        <w:t xml:space="preserve">4.1 Platform Architecture and Deployment</w:t>
      </w:r>
    </w:p>
    <w:p w:rsidR="00000000" w:rsidDel="00000000" w:rsidP="00000000" w:rsidRDefault="00000000" w:rsidRPr="00000000" w14:paraId="000001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is built as a monolithic application with integrated subsystems for clinical, operational, and technical functions. The platform is deployed on cloud infrastructure with multiple availability zones to support 24/7 uptime requirements.</w:t>
      </w:r>
    </w:p>
    <w:p w:rsidR="00000000" w:rsidDel="00000000" w:rsidP="00000000" w:rsidRDefault="00000000" w:rsidRPr="00000000" w14:paraId="000001E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E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Core Application Stack:</w:t>
      </w:r>
      <w:r w:rsidDel="00000000" w:rsidR="00000000" w:rsidRPr="00000000">
        <w:rPr>
          <w:rtl w:val="0"/>
        </w:rPr>
      </w:r>
    </w:p>
    <w:p w:rsidR="00000000" w:rsidDel="00000000" w:rsidP="00000000" w:rsidRDefault="00000000" w:rsidRPr="00000000" w14:paraId="000001E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Application framework: [TBC - technology stack documentation required]</w:t>
      </w:r>
    </w:p>
    <w:p w:rsidR="00000000" w:rsidDel="00000000" w:rsidP="00000000" w:rsidRDefault="00000000" w:rsidRPr="00000000" w14:paraId="000001F0">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Database: Microsoft Dynamics 365 for EHR/clinical data</w:t>
      </w:r>
    </w:p>
    <w:p w:rsidR="00000000" w:rsidDel="00000000" w:rsidP="00000000" w:rsidRDefault="00000000" w:rsidRPr="00000000" w14:paraId="000001F1">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Authentication: Multi-factor authentication (MFA) with ONFIDO identity verification</w:t>
      </w:r>
    </w:p>
    <w:p w:rsidR="00000000" w:rsidDel="00000000" w:rsidP="00000000" w:rsidRDefault="00000000" w:rsidRPr="00000000" w14:paraId="000001F2">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API layer: RESTful APIs for integration with third-party services (Signature Pharmacy, Braze, FHM)</w:t>
      </w:r>
    </w:p>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Deployment Models:</w:t>
      </w:r>
      <w:r w:rsidDel="00000000" w:rsidR="00000000" w:rsidRPr="00000000">
        <w:rPr>
          <w:rtl w:val="0"/>
        </w:rPr>
      </w:r>
    </w:p>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Production environment: Cloud-based, globally distributed</w:t>
      </w:r>
    </w:p>
    <w:p w:rsidR="00000000" w:rsidDel="00000000" w:rsidP="00000000" w:rsidRDefault="00000000" w:rsidRPr="00000000" w14:paraId="000001F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Staging environment: Pre-release testing environment</w:t>
      </w:r>
    </w:p>
    <w:p w:rsidR="00000000" w:rsidDel="00000000" w:rsidP="00000000" w:rsidRDefault="00000000" w:rsidRPr="00000000" w14:paraId="000001F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Development environment: Development and feature testing</w:t>
      </w:r>
    </w:p>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Availability and Resilience:</w:t>
      </w:r>
      <w:r w:rsidDel="00000000" w:rsidR="00000000" w:rsidRPr="00000000">
        <w:rPr>
          <w:rtl w:val="0"/>
        </w:rPr>
      </w:r>
    </w:p>
    <w:p w:rsidR="00000000" w:rsidDel="00000000" w:rsidP="00000000" w:rsidRDefault="00000000" w:rsidRPr="00000000" w14:paraId="000001F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C">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Target uptime: 24/7 service availability (99.9% availability SLA implied by service model)</w:t>
      </w:r>
    </w:p>
    <w:p w:rsidR="00000000" w:rsidDel="00000000" w:rsidP="00000000" w:rsidRDefault="00000000" w:rsidRPr="00000000" w14:paraId="000001F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Redundancy: Multiple application instances with load balancing</w:t>
      </w:r>
    </w:p>
    <w:p w:rsidR="00000000" w:rsidDel="00000000" w:rsidP="00000000" w:rsidRDefault="00000000" w:rsidRPr="00000000" w14:paraId="000001FE">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Disaster Recovery: [TBC - DR plan documentation required]</w:t>
      </w:r>
    </w:p>
    <w:p w:rsidR="00000000" w:rsidDel="00000000" w:rsidP="00000000" w:rsidRDefault="00000000" w:rsidRPr="00000000" w14:paraId="000001FF">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Business Continuity: 4-stage escalation plan documented in GRC-POL-001 (28 January 2026)</w:t>
      </w:r>
    </w:p>
    <w:p w:rsidR="00000000" w:rsidDel="00000000" w:rsidP="00000000" w:rsidRDefault="00000000" w:rsidRPr="00000000" w14:paraId="00000200">
      <w:pPr>
        <w:pStyle w:val="Heading3"/>
        <w:rPr>
          <w:rFonts w:ascii="Hanken Grotesk" w:cs="Hanken Grotesk" w:eastAsia="Hanken Grotesk" w:hAnsi="Hanken Grotesk"/>
        </w:rPr>
      </w:pPr>
      <w:bookmarkStart w:colFirst="0" w:colLast="0" w:name="_heading=h.wg193is89fjv" w:id="29"/>
      <w:bookmarkEnd w:id="29"/>
      <w:r w:rsidDel="00000000" w:rsidR="00000000" w:rsidRPr="00000000">
        <w:rPr>
          <w:rFonts w:ascii="Hanken Grotesk" w:cs="Hanken Grotesk" w:eastAsia="Hanken Grotesk" w:hAnsi="Hanken Grotesk"/>
          <w:rtl w:val="0"/>
        </w:rPr>
        <w:t xml:space="preserve">4.2 Authentication and Access Control</w:t>
      </w:r>
    </w:p>
    <w:p w:rsidR="00000000" w:rsidDel="00000000" w:rsidP="00000000" w:rsidRDefault="00000000" w:rsidRPr="00000000" w14:paraId="0000020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User authentication and authorisation is implemented at multiple levels to ensure only authorised users access the platform and patient data.</w:t>
      </w:r>
    </w:p>
    <w:p w:rsidR="00000000" w:rsidDel="00000000" w:rsidP="00000000" w:rsidRDefault="00000000" w:rsidRPr="00000000" w14:paraId="0000020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Patient Authentication:</w:t>
      </w:r>
      <w:r w:rsidDel="00000000" w:rsidR="00000000" w:rsidRPr="00000000">
        <w:rPr>
          <w:rtl w:val="0"/>
        </w:rPr>
      </w:r>
    </w:p>
    <w:p w:rsidR="00000000" w:rsidDel="00000000" w:rsidP="00000000" w:rsidRDefault="00000000" w:rsidRPr="00000000" w14:paraId="0000020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5">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registration via email verification and age verification questions</w:t>
      </w:r>
    </w:p>
    <w:p w:rsidR="00000000" w:rsidDel="00000000" w:rsidP="00000000" w:rsidRDefault="00000000" w:rsidRPr="00000000" w14:paraId="00000206">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Multi-factor authentication (MFA) via phone call, SMS, or authenticator app</w:t>
      </w:r>
    </w:p>
    <w:p w:rsidR="00000000" w:rsidDel="00000000" w:rsidP="00000000" w:rsidRDefault="00000000" w:rsidRPr="00000000" w14:paraId="00000207">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Session management with timeout after inactivity</w:t>
      </w:r>
    </w:p>
    <w:p w:rsidR="00000000" w:rsidDel="00000000" w:rsidP="00000000" w:rsidRDefault="00000000" w:rsidRPr="00000000" w14:paraId="00000208">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Password recovery via security questions and email verification</w:t>
      </w:r>
    </w:p>
    <w:p w:rsidR="00000000" w:rsidDel="00000000" w:rsidP="00000000" w:rsidRDefault="00000000" w:rsidRPr="00000000" w14:paraId="0000020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Clinician Authentication:</w:t>
      </w:r>
      <w:r w:rsidDel="00000000" w:rsidR="00000000" w:rsidRPr="00000000">
        <w:rPr>
          <w:rtl w:val="0"/>
        </w:rPr>
      </w:r>
    </w:p>
    <w:p w:rsidR="00000000" w:rsidDel="00000000" w:rsidP="00000000" w:rsidRDefault="00000000" w:rsidRPr="00000000" w14:paraId="0000020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C">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Email and password authentication</w:t>
      </w:r>
    </w:p>
    <w:p w:rsidR="00000000" w:rsidDel="00000000" w:rsidP="00000000" w:rsidRDefault="00000000" w:rsidRPr="00000000" w14:paraId="0000020D">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Multi-factor authentication (MFA) required</w:t>
      </w:r>
    </w:p>
    <w:p w:rsidR="00000000" w:rsidDel="00000000" w:rsidP="00000000" w:rsidRDefault="00000000" w:rsidRPr="00000000" w14:paraId="0000020E">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ONFIDO identity verification for new clinicians</w:t>
      </w:r>
    </w:p>
    <w:p w:rsidR="00000000" w:rsidDel="00000000" w:rsidP="00000000" w:rsidRDefault="00000000" w:rsidRPr="00000000" w14:paraId="0000020F">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Role-based access control (RBAC) for clinical scope enforcement</w:t>
      </w:r>
    </w:p>
    <w:p w:rsidR="00000000" w:rsidDel="00000000" w:rsidP="00000000" w:rsidRDefault="00000000" w:rsidRPr="00000000" w14:paraId="00000210">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Session management with timeout requirements</w:t>
      </w:r>
    </w:p>
    <w:p w:rsidR="00000000" w:rsidDel="00000000" w:rsidP="00000000" w:rsidRDefault="00000000" w:rsidRPr="00000000" w14:paraId="0000021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Access Control and Scope Enforcement:</w:t>
      </w:r>
      <w:r w:rsidDel="00000000" w:rsidR="00000000" w:rsidRPr="00000000">
        <w:rPr>
          <w:rtl w:val="0"/>
        </w:rPr>
      </w:r>
    </w:p>
    <w:p w:rsidR="00000000" w:rsidDel="00000000" w:rsidP="00000000" w:rsidRDefault="00000000" w:rsidRPr="00000000" w14:paraId="0000021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4">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Role-based access control (RBAC) enforced at application level</w:t>
      </w:r>
    </w:p>
    <w:p w:rsidR="00000000" w:rsidDel="00000000" w:rsidP="00000000" w:rsidRDefault="00000000" w:rsidRPr="00000000" w14:paraId="00000215">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ACP scope limitations programmatically enforced (no paediatric, mental health, pregnancy appointments shown to ACP accounts)</w:t>
      </w:r>
    </w:p>
    <w:p w:rsidR="00000000" w:rsidDel="00000000" w:rsidP="00000000" w:rsidRDefault="00000000" w:rsidRPr="00000000" w14:paraId="00000216">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ID verification via 3-point identification (patient name, date of birth, address)</w:t>
      </w:r>
    </w:p>
    <w:p w:rsidR="00000000" w:rsidDel="00000000" w:rsidP="00000000" w:rsidRDefault="00000000" w:rsidRPr="00000000" w14:paraId="00000217">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ID banner displayed throughout consultation workflow to prevent wrong-patient errors</w:t>
      </w:r>
    </w:p>
    <w:p w:rsidR="00000000" w:rsidDel="00000000" w:rsidP="00000000" w:rsidRDefault="00000000" w:rsidRPr="00000000" w14:paraId="0000021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MFA Recovery and Lockout:</w:t>
      </w:r>
      <w:r w:rsidDel="00000000" w:rsidR="00000000" w:rsidRPr="00000000">
        <w:rPr>
          <w:rtl w:val="0"/>
        </w:rPr>
      </w:r>
    </w:p>
    <w:p w:rsidR="00000000" w:rsidDel="00000000" w:rsidP="00000000" w:rsidRDefault="00000000" w:rsidRPr="00000000" w14:paraId="0000021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B">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MFA account lockout implemented after failed authentication attempts</w:t>
      </w:r>
    </w:p>
    <w:p w:rsidR="00000000" w:rsidDel="00000000" w:rsidP="00000000" w:rsidRDefault="00000000" w:rsidRPr="00000000" w14:paraId="0000021C">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Recovery mechanism: clinician support team can reset MFA after identity verification</w:t>
      </w:r>
    </w:p>
    <w:p w:rsidR="00000000" w:rsidDel="00000000" w:rsidP="00000000" w:rsidRDefault="00000000" w:rsidRPr="00000000" w14:paraId="0000021D">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support team can reset MFA after identity verification</w:t>
      </w:r>
    </w:p>
    <w:p w:rsidR="00000000" w:rsidDel="00000000" w:rsidP="00000000" w:rsidRDefault="00000000" w:rsidRPr="00000000" w14:paraId="0000021E">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Documentation of MFA recovery procedures in place</w:t>
      </w:r>
    </w:p>
    <w:p w:rsidR="00000000" w:rsidDel="00000000" w:rsidP="00000000" w:rsidRDefault="00000000" w:rsidRPr="00000000" w14:paraId="0000021F">
      <w:pPr>
        <w:pStyle w:val="Heading3"/>
        <w:rPr>
          <w:rFonts w:ascii="Hanken Grotesk" w:cs="Hanken Grotesk" w:eastAsia="Hanken Grotesk" w:hAnsi="Hanken Grotesk"/>
        </w:rPr>
      </w:pPr>
      <w:bookmarkStart w:colFirst="0" w:colLast="0" w:name="_heading=h.ogwtfrvfiho" w:id="30"/>
      <w:bookmarkEnd w:id="30"/>
      <w:r w:rsidDel="00000000" w:rsidR="00000000" w:rsidRPr="00000000">
        <w:rPr>
          <w:rFonts w:ascii="Hanken Grotesk" w:cs="Hanken Grotesk" w:eastAsia="Hanken Grotesk" w:hAnsi="Hanken Grotesk"/>
          <w:rtl w:val="0"/>
        </w:rPr>
        <w:t xml:space="preserve">4.3 Data Security and Privacy</w:t>
      </w:r>
    </w:p>
    <w:p w:rsidR="00000000" w:rsidDel="00000000" w:rsidP="00000000" w:rsidRDefault="00000000" w:rsidRPr="00000000" w14:paraId="0000022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data security and privacy is maintained through multiple security layers in accordance with GDPR and NHS security standards.</w:t>
      </w:r>
    </w:p>
    <w:p w:rsidR="00000000" w:rsidDel="00000000" w:rsidP="00000000" w:rsidRDefault="00000000" w:rsidRPr="00000000" w14:paraId="0000022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Data Security Controls:</w:t>
      </w:r>
      <w:r w:rsidDel="00000000" w:rsidR="00000000" w:rsidRPr="00000000">
        <w:rPr>
          <w:rtl w:val="0"/>
        </w:rPr>
      </w:r>
    </w:p>
    <w:p w:rsidR="00000000" w:rsidDel="00000000" w:rsidP="00000000" w:rsidRDefault="00000000" w:rsidRPr="00000000" w14:paraId="0000022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Encryption in transit: TLS 1.2+ for all data transmission</w:t>
      </w:r>
    </w:p>
    <w:p w:rsidR="00000000" w:rsidDel="00000000" w:rsidP="00000000" w:rsidRDefault="00000000" w:rsidRPr="00000000" w14:paraId="00000225">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Encryption at rest: [TBC - encryption standards documentation required]</w:t>
      </w:r>
    </w:p>
    <w:p w:rsidR="00000000" w:rsidDel="00000000" w:rsidP="00000000" w:rsidRDefault="00000000" w:rsidRPr="00000000" w14:paraId="00000226">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Role-based access control (RBAC) with principle of least privilege</w:t>
      </w:r>
    </w:p>
    <w:p w:rsidR="00000000" w:rsidDel="00000000" w:rsidP="00000000" w:rsidRDefault="00000000" w:rsidRPr="00000000" w14:paraId="00000227">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Mandatory annual data protection and information governance training for all staff</w:t>
      </w:r>
    </w:p>
    <w:p w:rsidR="00000000" w:rsidDel="00000000" w:rsidP="00000000" w:rsidRDefault="00000000" w:rsidRPr="00000000" w14:paraId="00000228">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response plan for data breaches</w:t>
      </w:r>
    </w:p>
    <w:p w:rsidR="00000000" w:rsidDel="00000000" w:rsidP="00000000" w:rsidRDefault="00000000" w:rsidRPr="00000000" w14:paraId="0000022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Data Protection Impact Assessment (DPIA):</w:t>
      </w:r>
      <w:r w:rsidDel="00000000" w:rsidR="00000000" w:rsidRPr="00000000">
        <w:rPr>
          <w:rtl w:val="0"/>
        </w:rPr>
      </w:r>
    </w:p>
    <w:p w:rsidR="00000000" w:rsidDel="00000000" w:rsidP="00000000" w:rsidRDefault="00000000" w:rsidRPr="00000000" w14:paraId="0000022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DPIA completed for health assessment data sharing with FHM and Tuli (approved pending privacy policy finalisation)</w:t>
      </w:r>
    </w:p>
    <w:p w:rsidR="00000000" w:rsidDel="00000000" w:rsidP="00000000" w:rsidRDefault="00000000" w:rsidRPr="00000000" w14:paraId="0000022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DPIA covers patient consent, data retention, data sharing, and risk mitigations</w:t>
      </w:r>
    </w:p>
    <w:p w:rsidR="00000000" w:rsidDel="00000000" w:rsidP="00000000" w:rsidRDefault="00000000" w:rsidRPr="00000000" w14:paraId="0000022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Third-Party Data Handling:</w:t>
      </w:r>
      <w:r w:rsidDel="00000000" w:rsidR="00000000" w:rsidRPr="00000000">
        <w:rPr>
          <w:rtl w:val="0"/>
        </w:rPr>
      </w:r>
    </w:p>
    <w:p w:rsidR="00000000" w:rsidDel="00000000" w:rsidP="00000000" w:rsidRDefault="00000000" w:rsidRPr="00000000" w14:paraId="0000022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Due diligence completed for Signature Pharmacy (ongoing - compliance materials outstanding)</w:t>
      </w:r>
    </w:p>
    <w:p w:rsidR="00000000" w:rsidDel="00000000" w:rsidP="00000000" w:rsidRDefault="00000000" w:rsidRPr="00000000" w14:paraId="00000231">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Due diligence requirements identified for FHM (evidence outstanding)</w:t>
      </w:r>
    </w:p>
    <w:p w:rsidR="00000000" w:rsidDel="00000000" w:rsidP="00000000" w:rsidRDefault="00000000" w:rsidRPr="00000000" w14:paraId="00000232">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processing agreements in place with Braze, Vonage, and other integrations</w:t>
      </w:r>
    </w:p>
    <w:p w:rsidR="00000000" w:rsidDel="00000000" w:rsidP="00000000" w:rsidRDefault="00000000" w:rsidRPr="00000000" w14:paraId="00000233">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[TBC - confirmation of all data processing agreements required]</w:t>
      </w:r>
    </w:p>
    <w:p w:rsidR="00000000" w:rsidDel="00000000" w:rsidP="00000000" w:rsidRDefault="00000000" w:rsidRPr="00000000" w14:paraId="0000023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Compliance Certifications:</w:t>
      </w:r>
      <w:r w:rsidDel="00000000" w:rsidR="00000000" w:rsidRPr="00000000">
        <w:rPr>
          <w:rtl w:val="0"/>
        </w:rPr>
      </w:r>
    </w:p>
    <w:p w:rsidR="00000000" w:rsidDel="00000000" w:rsidP="00000000" w:rsidRDefault="00000000" w:rsidRPr="00000000" w14:paraId="0000023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sdt>
        <w:sdtPr>
          <w:id w:val="2007922041"/>
          <w:tag w:val="goog_rdk_0"/>
        </w:sdtPr>
        <w:sdtContent>
          <w:commentRangeStart w:id="0"/>
        </w:sdtContent>
      </w:sd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ISO 27001 information security management: certification status </w:t>
      </w:r>
    </w:p>
    <w:p w:rsidR="00000000" w:rsidDel="00000000" w:rsidP="00000000" w:rsidRDefault="00000000" w:rsidRPr="00000000" w14:paraId="00000238">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NHS Data Security and Protection Toolkit (DSPT)</w:t>
      </w:r>
    </w:p>
    <w:p w:rsidR="00000000" w:rsidDel="00000000" w:rsidP="00000000" w:rsidRDefault="00000000" w:rsidRPr="00000000" w14:paraId="00000239">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GDPR compliance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23A">
      <w:pPr>
        <w:pStyle w:val="Heading3"/>
        <w:rPr>
          <w:rFonts w:ascii="Hanken Grotesk" w:cs="Hanken Grotesk" w:eastAsia="Hanken Grotesk" w:hAnsi="Hanken Grotesk"/>
        </w:rPr>
      </w:pPr>
      <w:bookmarkStart w:colFirst="0" w:colLast="0" w:name="_heading=h.1gwjcigs38mi" w:id="31"/>
      <w:bookmarkEnd w:id="31"/>
      <w:r w:rsidDel="00000000" w:rsidR="00000000" w:rsidRPr="00000000">
        <w:rPr>
          <w:rFonts w:ascii="Hanken Grotesk" w:cs="Hanken Grotesk" w:eastAsia="Hanken Grotesk" w:hAnsi="Hanken Grotesk"/>
          <w:rtl w:val="0"/>
        </w:rPr>
        <w:t xml:space="preserve">4.4 Video Conferencing and Communication</w:t>
      </w:r>
    </w:p>
    <w:p w:rsidR="00000000" w:rsidDel="00000000" w:rsidP="00000000" w:rsidRDefault="00000000" w:rsidRPr="00000000" w14:paraId="0000023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delivery relies on video conferencing technology integrated via third-party SDKs.</w:t>
      </w:r>
    </w:p>
    <w:p w:rsidR="00000000" w:rsidDel="00000000" w:rsidP="00000000" w:rsidRDefault="00000000" w:rsidRPr="00000000" w14:paraId="0000023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Primary Video Solution - Vonage SDK:</w:t>
      </w:r>
      <w:r w:rsidDel="00000000" w:rsidR="00000000" w:rsidRPr="00000000">
        <w:rPr>
          <w:rtl w:val="0"/>
        </w:rPr>
      </w:r>
    </w:p>
    <w:p w:rsidR="00000000" w:rsidDel="00000000" w:rsidP="00000000" w:rsidRDefault="00000000" w:rsidRPr="00000000" w14:paraId="0000023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F">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Vonage Video API integrated for video conferencing</w:t>
      </w:r>
    </w:p>
    <w:p w:rsidR="00000000" w:rsidDel="00000000" w:rsidP="00000000" w:rsidRDefault="00000000" w:rsidRPr="00000000" w14:paraId="00000240">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Audio and video quality monitored during consultation</w:t>
      </w:r>
    </w:p>
    <w:p w:rsidR="00000000" w:rsidDel="00000000" w:rsidP="00000000" w:rsidRDefault="00000000" w:rsidRPr="00000000" w14:paraId="00000241">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Platform monitors connection status and provides warning messages for poor quality</w:t>
      </w:r>
    </w:p>
    <w:p w:rsidR="00000000" w:rsidDel="00000000" w:rsidP="00000000" w:rsidRDefault="00000000" w:rsidRPr="00000000" w14:paraId="00000242">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training provided on troubleshooting poor quality</w:t>
      </w:r>
    </w:p>
    <w:p w:rsidR="00000000" w:rsidDel="00000000" w:rsidP="00000000" w:rsidRDefault="00000000" w:rsidRPr="00000000" w14:paraId="00000243">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Pre-appointment device testing available to patients</w:t>
      </w:r>
    </w:p>
    <w:p w:rsidR="00000000" w:rsidDel="00000000" w:rsidP="00000000" w:rsidRDefault="00000000" w:rsidRPr="00000000" w14:paraId="0000024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Fallback Solution - 8x8 Softphone:</w:t>
      </w:r>
      <w:r w:rsidDel="00000000" w:rsidR="00000000" w:rsidRPr="00000000">
        <w:rPr>
          <w:rtl w:val="0"/>
        </w:rPr>
      </w:r>
    </w:p>
    <w:p w:rsidR="00000000" w:rsidDel="00000000" w:rsidP="00000000" w:rsidRDefault="00000000" w:rsidRPr="00000000" w14:paraId="0000024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7">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8x8 softphone available as fallback for video failure</w:t>
      </w:r>
    </w:p>
    <w:p w:rsidR="00000000" w:rsidDel="00000000" w:rsidP="00000000" w:rsidRDefault="00000000" w:rsidRPr="00000000" w14:paraId="00000248">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Provides voice-only consultation capability</w:t>
      </w:r>
    </w:p>
    <w:p w:rsidR="00000000" w:rsidDel="00000000" w:rsidP="00000000" w:rsidRDefault="00000000" w:rsidRPr="00000000" w14:paraId="00000249">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Reduces severity of video failure hazard from MAJOR to CONSIDERABLE</w:t>
      </w:r>
    </w:p>
    <w:p w:rsidR="00000000" w:rsidDel="00000000" w:rsidP="00000000" w:rsidRDefault="00000000" w:rsidRPr="00000000" w14:paraId="0000024A">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training on fallback activation</w:t>
      </w:r>
    </w:p>
    <w:p w:rsidR="00000000" w:rsidDel="00000000" w:rsidP="00000000" w:rsidRDefault="00000000" w:rsidRPr="00000000" w14:paraId="0000024B">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communication regarding fallback to voice-only</w:t>
      </w:r>
    </w:p>
    <w:p w:rsidR="00000000" w:rsidDel="00000000" w:rsidP="00000000" w:rsidRDefault="00000000" w:rsidRPr="00000000" w14:paraId="0000024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Appointment Waiting Room:</w:t>
      </w:r>
      <w:r w:rsidDel="00000000" w:rsidR="00000000" w:rsidRPr="00000000">
        <w:rPr>
          <w:rtl w:val="0"/>
        </w:rPr>
      </w:r>
    </w:p>
    <w:p w:rsidR="00000000" w:rsidDel="00000000" w:rsidP="00000000" w:rsidRDefault="00000000" w:rsidRPr="00000000" w14:paraId="0000024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F">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Web-based waiting room with device testing</w:t>
      </w:r>
    </w:p>
    <w:p w:rsidR="00000000" w:rsidDel="00000000" w:rsidP="00000000" w:rsidRDefault="00000000" w:rsidRPr="00000000" w14:paraId="00000250">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Pre-appointment audio/video quality testing</w:t>
      </w:r>
    </w:p>
    <w:p w:rsidR="00000000" w:rsidDel="00000000" w:rsidP="00000000" w:rsidRDefault="00000000" w:rsidRPr="00000000" w14:paraId="00000251">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Reduces quality issues during consultation</w:t>
      </w:r>
    </w:p>
    <w:p w:rsidR="00000000" w:rsidDel="00000000" w:rsidP="00000000" w:rsidRDefault="00000000" w:rsidRPr="00000000" w14:paraId="00000252">
      <w:pPr>
        <w:pStyle w:val="Heading3"/>
        <w:rPr>
          <w:rFonts w:ascii="Hanken Grotesk" w:cs="Hanken Grotesk" w:eastAsia="Hanken Grotesk" w:hAnsi="Hanken Grotesk"/>
        </w:rPr>
      </w:pPr>
      <w:bookmarkStart w:colFirst="0" w:colLast="0" w:name="_heading=h.gmdvzqw203kx" w:id="32"/>
      <w:bookmarkEnd w:id="32"/>
      <w:r w:rsidDel="00000000" w:rsidR="00000000" w:rsidRPr="00000000">
        <w:rPr>
          <w:rFonts w:ascii="Hanken Grotesk" w:cs="Hanken Grotesk" w:eastAsia="Hanken Grotesk" w:hAnsi="Hanken Grotesk"/>
          <w:rtl w:val="0"/>
        </w:rPr>
        <w:t xml:space="preserve">4.5 Third-Party API Integration</w:t>
      </w:r>
    </w:p>
    <w:p w:rsidR="00000000" w:rsidDel="00000000" w:rsidP="00000000" w:rsidRDefault="00000000" w:rsidRPr="00000000" w14:paraId="0000025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integrates with multiple third-party services via API connections. Each integration point represents a potential failure mode requiring monitoring and fallback procedures.</w:t>
      </w:r>
    </w:p>
    <w:p w:rsidR="00000000" w:rsidDel="00000000" w:rsidP="00000000" w:rsidRDefault="00000000" w:rsidRPr="00000000" w14:paraId="0000025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Signature Pharmacy API:</w:t>
      </w:r>
      <w:r w:rsidDel="00000000" w:rsidR="00000000" w:rsidRPr="00000000">
        <w:rPr>
          <w:rtl w:val="0"/>
        </w:rPr>
      </w:r>
    </w:p>
    <w:p w:rsidR="00000000" w:rsidDel="00000000" w:rsidP="00000000" w:rsidRDefault="00000000" w:rsidRPr="00000000" w14:paraId="0000025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7">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Real-time prescription transmission</w:t>
      </w:r>
    </w:p>
    <w:p w:rsidR="00000000" w:rsidDel="00000000" w:rsidP="00000000" w:rsidRDefault="00000000" w:rsidRPr="00000000" w14:paraId="00000258">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update webhooks (prescription received, dispensed, dispatched, delivered)</w:t>
      </w:r>
    </w:p>
    <w:p w:rsidR="00000000" w:rsidDel="00000000" w:rsidP="00000000" w:rsidRDefault="00000000" w:rsidRPr="00000000" w14:paraId="00000259">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Error handling and retry logic for failed transmissions</w:t>
      </w:r>
    </w:p>
    <w:p w:rsidR="00000000" w:rsidDel="00000000" w:rsidP="00000000" w:rsidRDefault="00000000" w:rsidRPr="00000000" w14:paraId="0000025A">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sdt>
        <w:sdtPr>
          <w:id w:val="421957955"/>
          <w:tag w:val="goog_rdk_1"/>
        </w:sdtPr>
        <w:sdtContent>
          <w:commentRangeStart w:id="1"/>
        </w:sdtContent>
      </w:sd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Manual fallback SOP for API </w:t>
      </w:r>
      <w:commentRangeEnd w:id="1"/>
      <w:r w:rsidDel="00000000" w:rsidR="00000000" w:rsidRPr="00000000">
        <w:commentReference w:id="1"/>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outages</w:t>
      </w:r>
    </w:p>
    <w:p w:rsidR="00000000" w:rsidDel="00000000" w:rsidP="00000000" w:rsidRDefault="00000000" w:rsidRPr="00000000" w14:paraId="0000025B">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Monitoring and alerting for prescription transmission failures</w:t>
      </w:r>
    </w:p>
    <w:p w:rsidR="00000000" w:rsidDel="00000000" w:rsidP="00000000" w:rsidRDefault="00000000" w:rsidRPr="00000000" w14:paraId="0000025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Full Health Medical (FHM) API:</w:t>
      </w:r>
      <w:r w:rsidDel="00000000" w:rsidR="00000000" w:rsidRPr="00000000">
        <w:rPr>
          <w:rtl w:val="0"/>
        </w:rPr>
      </w:r>
    </w:p>
    <w:p w:rsidR="00000000" w:rsidDel="00000000" w:rsidP="00000000" w:rsidRDefault="00000000" w:rsidRPr="00000000" w14:paraId="0000025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F">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Health assessment questionnaire transmission</w:t>
      </w:r>
    </w:p>
    <w:p w:rsidR="00000000" w:rsidDel="00000000" w:rsidP="00000000" w:rsidRDefault="00000000" w:rsidRPr="00000000" w14:paraId="00000260">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Algorithm output retrieval (risk scores, recommendations)</w:t>
      </w:r>
    </w:p>
    <w:p w:rsidR="00000000" w:rsidDel="00000000" w:rsidP="00000000" w:rsidRDefault="00000000" w:rsidRPr="00000000" w14:paraId="00000261">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Results transmission back to platform</w:t>
      </w:r>
    </w:p>
    <w:p w:rsidR="00000000" w:rsidDel="00000000" w:rsidP="00000000" w:rsidRDefault="00000000" w:rsidRPr="00000000" w14:paraId="00000262">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CSV backup mechanism for results retrieval</w:t>
      </w:r>
    </w:p>
    <w:p w:rsidR="00000000" w:rsidDel="00000000" w:rsidP="00000000" w:rsidRDefault="00000000" w:rsidRPr="00000000" w14:paraId="00000263">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sdt>
        <w:sdtPr>
          <w:id w:val="-928076193"/>
          <w:tag w:val="goog_rdk_2"/>
        </w:sdtPr>
        <w:sdtContent>
          <w:commentRangeStart w:id="2"/>
        </w:sdtContent>
      </w:sd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Webhook failure handling and fallback procedures, error handling</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26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6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Braze Communications API:</w:t>
      </w:r>
      <w:r w:rsidDel="00000000" w:rsidR="00000000" w:rsidRPr="00000000">
        <w:rPr>
          <w:rtl w:val="0"/>
        </w:rPr>
      </w:r>
    </w:p>
    <w:p w:rsidR="00000000" w:rsidDel="00000000" w:rsidP="00000000" w:rsidRDefault="00000000" w:rsidRPr="00000000" w14:paraId="0000026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67">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Appointment reminders</w:t>
      </w:r>
    </w:p>
    <w:p w:rsidR="00000000" w:rsidDel="00000000" w:rsidP="00000000" w:rsidRDefault="00000000" w:rsidRPr="00000000" w14:paraId="00000268">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Prescription status updates</w:t>
      </w:r>
    </w:p>
    <w:p w:rsidR="00000000" w:rsidDel="00000000" w:rsidP="00000000" w:rsidRDefault="00000000" w:rsidRPr="00000000" w14:paraId="00000269">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follow-up messages</w:t>
      </w:r>
    </w:p>
    <w:p w:rsidR="00000000" w:rsidDel="00000000" w:rsidP="00000000" w:rsidRDefault="00000000" w:rsidRPr="00000000" w14:paraId="0000026A">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Twilio SMS fallback for email delivery failures</w:t>
      </w:r>
    </w:p>
    <w:p w:rsidR="00000000" w:rsidDel="00000000" w:rsidP="00000000" w:rsidRDefault="00000000" w:rsidRPr="00000000" w14:paraId="0000026B">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Delivery monitoring and bounce handling</w:t>
      </w:r>
    </w:p>
    <w:p w:rsidR="00000000" w:rsidDel="00000000" w:rsidP="00000000" w:rsidRDefault="00000000" w:rsidRPr="00000000" w14:paraId="0000026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6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Vonage Video SDK:</w:t>
      </w:r>
      <w:r w:rsidDel="00000000" w:rsidR="00000000" w:rsidRPr="00000000">
        <w:rPr>
          <w:rtl w:val="0"/>
        </w:rPr>
      </w:r>
    </w:p>
    <w:p w:rsidR="00000000" w:rsidDel="00000000" w:rsidP="00000000" w:rsidRDefault="00000000" w:rsidRPr="00000000" w14:paraId="0000026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6F">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Real-time video consultation</w:t>
      </w:r>
    </w:p>
    <w:p w:rsidR="00000000" w:rsidDel="00000000" w:rsidP="00000000" w:rsidRDefault="00000000" w:rsidRPr="00000000" w14:paraId="00000270">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Audio/video quality monitoring</w:t>
      </w:r>
    </w:p>
    <w:p w:rsidR="00000000" w:rsidDel="00000000" w:rsidP="00000000" w:rsidRDefault="00000000" w:rsidRPr="00000000" w14:paraId="00000271">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Connection failure detection</w:t>
      </w:r>
    </w:p>
    <w:p w:rsidR="00000000" w:rsidDel="00000000" w:rsidP="00000000" w:rsidRDefault="00000000" w:rsidRPr="00000000" w14:paraId="00000272">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Error logging and incident detection</w:t>
      </w:r>
    </w:p>
    <w:p w:rsidR="00000000" w:rsidDel="00000000" w:rsidP="00000000" w:rsidRDefault="00000000" w:rsidRPr="00000000" w14:paraId="0000027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7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Other </w:t>
      </w:r>
      <w:sdt>
        <w:sdtPr>
          <w:id w:val="881318684"/>
          <w:tag w:val="goog_rdk_3"/>
        </w:sdtPr>
        <w:sdtContent>
          <w:commentRangeStart w:id="3"/>
        </w:sdtContent>
      </w:sdt>
      <w:r w:rsidDel="00000000" w:rsidR="00000000" w:rsidRPr="00000000">
        <w:rPr>
          <w:rFonts w:ascii="Hanken Grotesk" w:cs="Hanken Grotesk" w:eastAsia="Hanken Grotesk" w:hAnsi="Hanken Grotesk"/>
          <w:b w:val="1"/>
          <w:bCs w:val="1"/>
          <w:rtl w:val="0"/>
        </w:rPr>
        <w:t xml:space="preserve">Integrations</w:t>
      </w:r>
      <w:commentRangeEnd w:id="3"/>
      <w:r w:rsidDel="00000000" w:rsidR="00000000" w:rsidRPr="00000000">
        <w:commentReference w:id="3"/>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27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Docman - manual GP record sharing</w:t>
      </w:r>
    </w:p>
    <w:p w:rsidR="00000000" w:rsidDel="00000000" w:rsidP="00000000" w:rsidRDefault="00000000" w:rsidRPr="00000000" w14:paraId="00000277">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Scan.com, Medichecks, Hello Self - referral transmission</w:t>
      </w:r>
    </w:p>
    <w:p w:rsidR="00000000" w:rsidDel="00000000" w:rsidP="00000000" w:rsidRDefault="00000000" w:rsidRPr="00000000" w14:paraId="0000027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79">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8" name=""/>
                <a:graphic>
                  <a:graphicData uri="http://schemas.microsoft.com/office/word/2010/wordprocessingShape">
                    <wps:wsp>
                      <wps:cNvSpPr/>
                      <wps:cNvPr id="10" name="Shape 10"/>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8"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27A">
      <w:pPr>
        <w:pStyle w:val="Heading2"/>
        <w:rPr>
          <w:rFonts w:ascii="Hanken Grotesk" w:cs="Hanken Grotesk" w:eastAsia="Hanken Grotesk" w:hAnsi="Hanken Grotesk"/>
        </w:rPr>
      </w:pPr>
      <w:bookmarkStart w:colFirst="0" w:colLast="0" w:name="_heading=h.f0j5fw5sjpf" w:id="33"/>
      <w:bookmarkEnd w:id="33"/>
      <w:r w:rsidDel="00000000" w:rsidR="00000000" w:rsidRPr="00000000">
        <w:rPr>
          <w:rFonts w:ascii="Hanken Grotesk" w:cs="Hanken Grotesk" w:eastAsia="Hanken Grotesk" w:hAnsi="Hanken Grotesk"/>
          <w:rtl w:val="0"/>
        </w:rPr>
        <w:t xml:space="preserve">CLINICAL RISK MANAGEMENT PROCESS</w:t>
      </w:r>
    </w:p>
    <w:p w:rsidR="00000000" w:rsidDel="00000000" w:rsidP="00000000" w:rsidRDefault="00000000" w:rsidRPr="00000000" w14:paraId="0000027B">
      <w:pPr>
        <w:pStyle w:val="Heading3"/>
        <w:rPr>
          <w:rFonts w:ascii="Hanken Grotesk" w:cs="Hanken Grotesk" w:eastAsia="Hanken Grotesk" w:hAnsi="Hanken Grotesk"/>
        </w:rPr>
      </w:pPr>
      <w:bookmarkStart w:colFirst="0" w:colLast="0" w:name="_heading=h.188ainl254db" w:id="34"/>
      <w:bookmarkEnd w:id="34"/>
      <w:r w:rsidDel="00000000" w:rsidR="00000000" w:rsidRPr="00000000">
        <w:rPr>
          <w:rFonts w:ascii="Hanken Grotesk" w:cs="Hanken Grotesk" w:eastAsia="Hanken Grotesk" w:hAnsi="Hanken Grotesk"/>
          <w:rtl w:val="0"/>
        </w:rPr>
        <w:t xml:space="preserve">5.1 Hazard Identification Methodology</w:t>
      </w:r>
    </w:p>
    <w:p w:rsidR="00000000" w:rsidDel="00000000" w:rsidP="00000000" w:rsidRDefault="00000000" w:rsidRPr="00000000" w14:paraId="0000027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identification was conducted using a systematic, patient-journey-centred approach to identify potential sources of harm related to platform use and clinical decision-making.</w:t>
      </w:r>
    </w:p>
    <w:p w:rsidR="00000000" w:rsidDel="00000000" w:rsidP="00000000" w:rsidRDefault="00000000" w:rsidRPr="00000000" w14:paraId="0000027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7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Approach:</w:t>
      </w:r>
      <w:r w:rsidDel="00000000" w:rsidR="00000000" w:rsidRPr="00000000">
        <w:rPr>
          <w:rFonts w:ascii="Hanken Grotesk" w:cs="Hanken Grotesk" w:eastAsia="Hanken Grotesk" w:hAnsi="Hanken Grotesk"/>
          <w:rtl w:val="0"/>
        </w:rPr>
        <w:t xml:space="preserve"> The patient journey for a remote consultation was mapped into seven key stages:</w:t>
      </w:r>
    </w:p>
    <w:p w:rsidR="00000000" w:rsidDel="00000000" w:rsidP="00000000" w:rsidRDefault="00000000" w:rsidRPr="00000000" w14:paraId="0000027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0">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Access and registration</w:t>
      </w:r>
      <w:r w:rsidDel="00000000" w:rsidR="00000000" w:rsidRPr="00000000">
        <w:rPr>
          <w:rtl w:val="0"/>
        </w:rPr>
      </w:r>
    </w:p>
    <w:p w:rsidR="00000000" w:rsidDel="00000000" w:rsidP="00000000" w:rsidRDefault="00000000" w:rsidRPr="00000000" w14:paraId="00000281">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Pathway selection and routing</w:t>
      </w:r>
      <w:r w:rsidDel="00000000" w:rsidR="00000000" w:rsidRPr="00000000">
        <w:rPr>
          <w:rtl w:val="0"/>
        </w:rPr>
      </w:r>
    </w:p>
    <w:p w:rsidR="00000000" w:rsidDel="00000000" w:rsidP="00000000" w:rsidRDefault="00000000" w:rsidRPr="00000000" w14:paraId="00000282">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Booking and scheduling</w:t>
      </w:r>
      <w:r w:rsidDel="00000000" w:rsidR="00000000" w:rsidRPr="00000000">
        <w:rPr>
          <w:rtl w:val="0"/>
        </w:rPr>
      </w:r>
    </w:p>
    <w:p w:rsidR="00000000" w:rsidDel="00000000" w:rsidP="00000000" w:rsidRDefault="00000000" w:rsidRPr="00000000" w14:paraId="00000283">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Consultation delivery</w:t>
      </w:r>
      <w:r w:rsidDel="00000000" w:rsidR="00000000" w:rsidRPr="00000000">
        <w:rPr>
          <w:rtl w:val="0"/>
        </w:rPr>
      </w:r>
    </w:p>
    <w:p w:rsidR="00000000" w:rsidDel="00000000" w:rsidP="00000000" w:rsidRDefault="00000000" w:rsidRPr="00000000" w14:paraId="00000284">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information and decision-making</w:t>
      </w:r>
      <w:r w:rsidDel="00000000" w:rsidR="00000000" w:rsidRPr="00000000">
        <w:rPr>
          <w:rtl w:val="0"/>
        </w:rPr>
      </w:r>
    </w:p>
    <w:p w:rsidR="00000000" w:rsidDel="00000000" w:rsidP="00000000" w:rsidRDefault="00000000" w:rsidRPr="00000000" w14:paraId="00000285">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Documentation and safety-netting</w:t>
      </w:r>
      <w:r w:rsidDel="00000000" w:rsidR="00000000" w:rsidRPr="00000000">
        <w:rPr>
          <w:rtl w:val="0"/>
        </w:rPr>
      </w:r>
    </w:p>
    <w:p w:rsidR="00000000" w:rsidDel="00000000" w:rsidP="00000000" w:rsidRDefault="00000000" w:rsidRPr="00000000" w14:paraId="00000286">
      <w:pPr>
        <w:numPr>
          <w:ilvl w:val="0"/>
          <w:numId w:val="2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Prescribing, pharmacy, and follow-up</w:t>
      </w:r>
      <w:r w:rsidDel="00000000" w:rsidR="00000000" w:rsidRPr="00000000">
        <w:rPr>
          <w:rtl w:val="0"/>
        </w:rPr>
      </w:r>
    </w:p>
    <w:p w:rsidR="00000000" w:rsidDel="00000000" w:rsidP="00000000" w:rsidRDefault="00000000" w:rsidRPr="00000000" w14:paraId="0000028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stage, potential hazards were identified by considering:</w:t>
      </w:r>
    </w:p>
    <w:p w:rsidR="00000000" w:rsidDel="00000000" w:rsidP="00000000" w:rsidRDefault="00000000" w:rsidRPr="00000000" w14:paraId="0000028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A">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failures (technology, API, infrastructure)</w:t>
      </w:r>
    </w:p>
    <w:p w:rsidR="00000000" w:rsidDel="00000000" w:rsidP="00000000" w:rsidRDefault="00000000" w:rsidRPr="00000000" w14:paraId="0000028B">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Human errors (clinician, patient, support staff)</w:t>
      </w:r>
    </w:p>
    <w:p w:rsidR="00000000" w:rsidDel="00000000" w:rsidP="00000000" w:rsidRDefault="00000000" w:rsidRPr="00000000" w14:paraId="0000028C">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Design limitations (remote modality, scope constraints)</w:t>
      </w:r>
    </w:p>
    <w:p w:rsidR="00000000" w:rsidDel="00000000" w:rsidP="00000000" w:rsidRDefault="00000000" w:rsidRPr="00000000" w14:paraId="0000028D">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quality issues (inaccurate information, missing data)</w:t>
      </w:r>
    </w:p>
    <w:p w:rsidR="00000000" w:rsidDel="00000000" w:rsidP="00000000" w:rsidRDefault="00000000" w:rsidRPr="00000000" w14:paraId="0000028E">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failures (third-party services, data synchronisation)</w:t>
      </w:r>
    </w:p>
    <w:p w:rsidR="00000000" w:rsidDel="00000000" w:rsidP="00000000" w:rsidRDefault="00000000" w:rsidRPr="00000000" w14:paraId="0000028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Cumulative errors (small errors combining to create harm)</w:t>
      </w:r>
    </w:p>
    <w:p w:rsidR="00000000" w:rsidDel="00000000" w:rsidP="00000000" w:rsidRDefault="00000000" w:rsidRPr="00000000" w14:paraId="0000029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Structured Approach:</w:t>
      </w:r>
      <w:r w:rsidDel="00000000" w:rsidR="00000000" w:rsidRPr="00000000">
        <w:rPr>
          <w:rFonts w:ascii="Hanken Grotesk" w:cs="Hanken Grotesk" w:eastAsia="Hanken Grotesk" w:hAnsi="Hanken Grotesk"/>
          <w:rtl w:val="0"/>
        </w:rPr>
        <w:t xml:space="preserve"> Hazard identification involved multiple stakeholder groups:</w:t>
      </w:r>
    </w:p>
    <w:p w:rsidR="00000000" w:rsidDel="00000000" w:rsidP="00000000" w:rsidRDefault="00000000" w:rsidRPr="00000000" w14:paraId="0000029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management team - clinical plausibility assessment</w:t>
      </w:r>
    </w:p>
    <w:p w:rsidR="00000000" w:rsidDel="00000000" w:rsidP="00000000" w:rsidRDefault="00000000" w:rsidRPr="00000000" w14:paraId="00000294">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Product team - technical feasibility and control mechanisms</w:t>
      </w:r>
    </w:p>
    <w:p w:rsidR="00000000" w:rsidDel="00000000" w:rsidP="00000000" w:rsidRDefault="00000000" w:rsidRPr="00000000" w14:paraId="00000295">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CSO team - risk and mitigation assessment</w:t>
      </w:r>
    </w:p>
    <w:p w:rsidR="00000000" w:rsidDel="00000000" w:rsidP="00000000" w:rsidRDefault="00000000" w:rsidRPr="00000000" w14:paraId="00000296">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reports - evidence from operational incidents</w:t>
      </w:r>
    </w:p>
    <w:p w:rsidR="00000000" w:rsidDel="00000000" w:rsidP="00000000" w:rsidRDefault="00000000" w:rsidRPr="00000000" w14:paraId="00000297">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External advisors - industry practice and comparable platforms</w:t>
      </w:r>
    </w:p>
    <w:p w:rsidR="00000000" w:rsidDel="00000000" w:rsidP="00000000" w:rsidRDefault="00000000" w:rsidRPr="00000000" w14:paraId="0000029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process was iterative, with regular reviews and updates as new information emerged. A major restructuring of the hazard taxonomy was conducted on 28 February 2026 to improve alignment with patient journey stages and provide greater granularity for risk assessment.</w:t>
      </w:r>
    </w:p>
    <w:p w:rsidR="00000000" w:rsidDel="00000000" w:rsidP="00000000" w:rsidRDefault="00000000" w:rsidRPr="00000000" w14:paraId="0000029A">
      <w:pPr>
        <w:pStyle w:val="Heading3"/>
        <w:rPr>
          <w:rFonts w:ascii="Hanken Grotesk" w:cs="Hanken Grotesk" w:eastAsia="Hanken Grotesk" w:hAnsi="Hanken Grotesk"/>
        </w:rPr>
      </w:pPr>
      <w:bookmarkStart w:colFirst="0" w:colLast="0" w:name="_heading=h.vijjehmh58fo" w:id="35"/>
      <w:bookmarkEnd w:id="35"/>
      <w:r w:rsidDel="00000000" w:rsidR="00000000" w:rsidRPr="00000000">
        <w:rPr>
          <w:rFonts w:ascii="Hanken Grotesk" w:cs="Hanken Grotesk" w:eastAsia="Hanken Grotesk" w:hAnsi="Hanken Grotesk"/>
          <w:rtl w:val="0"/>
        </w:rPr>
        <w:t xml:space="preserve">5.2 Risk Estimation and Evaluation</w:t>
      </w:r>
    </w:p>
    <w:p w:rsidR="00000000" w:rsidDel="00000000" w:rsidP="00000000" w:rsidRDefault="00000000" w:rsidRPr="00000000" w14:paraId="000002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Identified hazards were evaluated for severity (potential for harm) and likelihood (probability of occurrence) using the NHS 5x5 risk matrix.</w:t>
      </w:r>
    </w:p>
    <w:p w:rsidR="00000000" w:rsidDel="00000000" w:rsidP="00000000" w:rsidRDefault="00000000" w:rsidRPr="00000000" w14:paraId="0000029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D">
      <w:pPr>
        <w:pStyle w:val="Heading4"/>
        <w:spacing w:after="120" w:lineRule="auto"/>
        <w:rPr/>
      </w:pPr>
      <w:bookmarkStart w:colFirst="0" w:colLast="0" w:name="_heading=h.xq4qzpd4n2y7" w:id="36"/>
      <w:bookmarkEnd w:id="36"/>
      <w:r w:rsidDel="00000000" w:rsidR="00000000" w:rsidRPr="00000000">
        <w:rPr>
          <w:rtl w:val="0"/>
        </w:rPr>
        <w:t xml:space="preserve">Severity Classification</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1"/>
        <w:gridCol w:w="1559"/>
        <w:gridCol w:w="4600"/>
        <w:gridCol w:w="2026"/>
        <w:tblGridChange w:id="0">
          <w:tblGrid>
            <w:gridCol w:w="841"/>
            <w:gridCol w:w="1559"/>
            <w:gridCol w:w="4600"/>
            <w:gridCol w:w="2026"/>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9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Level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9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Category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A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Definition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A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Number Affected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Catastrophic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6">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7">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Permanent life-changing incapacity and any condition for which the prognosis is death or permanent life-changing incapacity; severe injury or severe incapacity from which recovery is not expected in the short term</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Major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E">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AF">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Permanent life-changing incapacity and any condition for which the prognosis is death or permanent life-changing incapacity; severe injury or severe incapacity from which recovery is not expected in the short term</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2">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3">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injury or severe incapacity from which recovery is expected in the short term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6">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7">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psychological trauma</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Considerable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injury or severe incapacity from which recovery is expected in the short term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E">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BF">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psychological trauma</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3">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or injuries from which recovery is not expected in the short term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6">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7">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 psychological trauma</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or injuries from which recovery is not expected in the short term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E">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CF">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 psychological trauma</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2">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3">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from which recovery is expected in the short term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6">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7">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psychological upset; inconvenience</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D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from which recovery is expected in the short term; minor psychological upset; inconvenience; any negligible severity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bl>
    <w:p w:rsidR="00000000" w:rsidDel="00000000" w:rsidP="00000000" w:rsidRDefault="00000000" w:rsidRPr="00000000" w14:paraId="000002DE">
      <w:pPr>
        <w:spacing w:after="100" w:lineRule="auto"/>
        <w:ind w:left="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F">
      <w:pPr>
        <w:pStyle w:val="Heading4"/>
        <w:spacing w:after="120" w:lineRule="auto"/>
        <w:rPr/>
      </w:pPr>
      <w:bookmarkStart w:colFirst="0" w:colLast="0" w:name="_heading=h.ze42kbe3o2g" w:id="37"/>
      <w:bookmarkEnd w:id="37"/>
      <w:r w:rsidDel="00000000" w:rsidR="00000000" w:rsidRPr="00000000">
        <w:rPr>
          <w:rtl w:val="0"/>
        </w:rPr>
        <w:t xml:space="preserve">Likelihood Classification</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1"/>
        <w:gridCol w:w="1417"/>
        <w:gridCol w:w="4742"/>
        <w:gridCol w:w="2026"/>
        <w:tblGridChange w:id="0">
          <w:tblGrid>
            <w:gridCol w:w="841"/>
            <w:gridCol w:w="1417"/>
            <w:gridCol w:w="4742"/>
            <w:gridCol w:w="2026"/>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E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Level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E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Category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E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Description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E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Probability</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High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Certain or almost certain; highly likely to occur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&gt; 99%</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E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High</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E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certain but very possible; reasonably expected to occur in the majority of cases</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10.0% -- 99%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Medium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Possible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 -- 10.0%</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F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F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Low</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F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Could occur but in the great majority of occasions will not</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2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0.1% -- 1.0%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Low</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Negligible or nearly negligible possibility of occurring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&lt; 0.1%</w:t>
            </w:r>
          </w:p>
        </w:tc>
      </w:tr>
    </w:tbl>
    <w:p w:rsidR="00000000" w:rsidDel="00000000" w:rsidP="00000000" w:rsidRDefault="00000000" w:rsidRPr="00000000" w14:paraId="000002F8">
      <w:pPr>
        <w:spacing w:after="100" w:lineRule="auto"/>
        <w:ind w:left="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F9">
      <w:pPr>
        <w:pStyle w:val="Heading4"/>
        <w:spacing w:after="120" w:lineRule="auto"/>
        <w:rPr/>
      </w:pPr>
      <w:bookmarkStart w:colFirst="0" w:colLast="0" w:name="_heading=h.mfsq64p4dc9" w:id="38"/>
      <w:bookmarkEnd w:id="38"/>
      <w:r w:rsidDel="00000000" w:rsidR="00000000" w:rsidRPr="00000000">
        <w:rPr>
          <w:rtl w:val="0"/>
        </w:rPr>
        <w:t xml:space="preserve">Risk Assessment Matrix</w:t>
      </w:r>
    </w:p>
    <w:tbl>
      <w:tblPr>
        <w:tblStyle w:val="Table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8"/>
        <w:gridCol w:w="1070"/>
        <w:gridCol w:w="1182"/>
        <w:gridCol w:w="1286"/>
        <w:gridCol w:w="1537"/>
        <w:gridCol w:w="1178"/>
        <w:gridCol w:w="1485"/>
        <w:tblGridChange w:id="0">
          <w:tblGrid>
            <w:gridCol w:w="1288"/>
            <w:gridCol w:w="1070"/>
            <w:gridCol w:w="1182"/>
            <w:gridCol w:w="1286"/>
            <w:gridCol w:w="1537"/>
            <w:gridCol w:w="1178"/>
            <w:gridCol w:w="1485"/>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Likelihood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B">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Minor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Significant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Considerable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2F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Major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30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Catastrophic</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rPr>
                <w:rFonts w:ascii="Hanken Grotesk" w:cs="Hanken Grotesk" w:eastAsia="Hanken Grotesk" w:hAnsi="Hanken Grotesk"/>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0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High</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0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0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d76dcc" w:val="clear"/>
            <w:tcMar>
              <w:top w:w="100.0" w:type="dxa"/>
              <w:left w:w="100.0" w:type="dxa"/>
              <w:bottom w:w="100.0" w:type="dxa"/>
              <w:right w:w="100.0" w:type="dxa"/>
            </w:tcMar>
          </w:tcPr>
          <w:p w:rsidR="00000000" w:rsidDel="00000000" w:rsidP="00000000" w:rsidRDefault="00000000" w:rsidRPr="00000000" w14:paraId="0000030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d76dcc" w:val="clear"/>
            <w:tcMar>
              <w:top w:w="100.0" w:type="dxa"/>
              <w:left w:w="100.0" w:type="dxa"/>
              <w:bottom w:w="100.0" w:type="dxa"/>
              <w:right w:w="100.0" w:type="dxa"/>
            </w:tcMar>
          </w:tcPr>
          <w:p w:rsidR="00000000" w:rsidDel="00000000" w:rsidP="00000000" w:rsidRDefault="00000000" w:rsidRPr="00000000" w14:paraId="0000030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ee0000" w:val="clear"/>
            <w:tcMar>
              <w:top w:w="100.0" w:type="dxa"/>
              <w:left w:w="100.0" w:type="dxa"/>
              <w:bottom w:w="100.0" w:type="dxa"/>
              <w:right w:w="100.0" w:type="dxa"/>
            </w:tcMar>
          </w:tcPr>
          <w:p w:rsidR="00000000" w:rsidDel="00000000" w:rsidP="00000000" w:rsidRDefault="00000000" w:rsidRPr="00000000" w14:paraId="0000030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8" w:val="single"/>
              <w:left w:color="000000" w:space="0" w:sz="8" w:val="single"/>
              <w:bottom w:color="000000" w:space="0" w:sz="8" w:val="single"/>
              <w:right w:color="000000" w:space="0" w:sz="8" w:val="single"/>
            </w:tcBorders>
            <w:shd w:fill="ee0000" w:val="clear"/>
            <w:tcMar>
              <w:top w:w="100.0" w:type="dxa"/>
              <w:left w:w="100.0" w:type="dxa"/>
              <w:bottom w:w="100.0" w:type="dxa"/>
              <w:right w:w="100.0" w:type="dxa"/>
            </w:tcMar>
          </w:tcPr>
          <w:p w:rsidR="00000000" w:rsidDel="00000000" w:rsidP="00000000" w:rsidRDefault="00000000" w:rsidRPr="00000000" w14:paraId="0000030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High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1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1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1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d76dcc" w:val="clear"/>
            <w:tcMar>
              <w:top w:w="100.0" w:type="dxa"/>
              <w:left w:w="100.0" w:type="dxa"/>
              <w:bottom w:w="100.0" w:type="dxa"/>
              <w:right w:w="100.0" w:type="dxa"/>
            </w:tcMar>
          </w:tcPr>
          <w:p w:rsidR="00000000" w:rsidDel="00000000" w:rsidP="00000000" w:rsidRDefault="00000000" w:rsidRPr="00000000" w14:paraId="0000031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ee0000" w:val="clear"/>
            <w:tcMar>
              <w:top w:w="100.0" w:type="dxa"/>
              <w:left w:w="100.0" w:type="dxa"/>
              <w:bottom w:w="100.0" w:type="dxa"/>
              <w:right w:w="100.0" w:type="dxa"/>
            </w:tcMar>
          </w:tcPr>
          <w:p w:rsidR="00000000" w:rsidDel="00000000" w:rsidP="00000000" w:rsidRDefault="00000000" w:rsidRPr="00000000" w14:paraId="0000031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1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Medium</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1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1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1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1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1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d76dcc" w:val="clear"/>
            <w:tcMar>
              <w:top w:w="100.0" w:type="dxa"/>
              <w:left w:w="100.0" w:type="dxa"/>
              <w:bottom w:w="100.0" w:type="dxa"/>
              <w:right w:w="100.0" w:type="dxa"/>
            </w:tcMar>
          </w:tcPr>
          <w:p w:rsidR="00000000" w:rsidDel="00000000" w:rsidP="00000000" w:rsidRDefault="00000000" w:rsidRPr="00000000" w14:paraId="0000031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Low</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8ed873" w:val="clear"/>
            <w:tcMar>
              <w:top w:w="100.0" w:type="dxa"/>
              <w:left w:w="100.0" w:type="dxa"/>
              <w:bottom w:w="100.0" w:type="dxa"/>
              <w:right w:w="100.0" w:type="dxa"/>
            </w:tcMar>
          </w:tcPr>
          <w:p w:rsidR="00000000" w:rsidDel="00000000" w:rsidP="00000000" w:rsidRDefault="00000000" w:rsidRPr="00000000" w14:paraId="0000031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2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2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2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shd w:fill="d76dcc" w:val="clear"/>
            <w:tcMar>
              <w:top w:w="100.0" w:type="dxa"/>
              <w:left w:w="100.0" w:type="dxa"/>
              <w:bottom w:w="100.0" w:type="dxa"/>
              <w:right w:w="100.0" w:type="dxa"/>
            </w:tcMar>
          </w:tcPr>
          <w:p w:rsidR="00000000" w:rsidDel="00000000" w:rsidP="00000000" w:rsidRDefault="00000000" w:rsidRPr="00000000" w14:paraId="0000032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2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Low</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2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shd w:fill="8ed873" w:val="clear"/>
            <w:tcMar>
              <w:top w:w="100.0" w:type="dxa"/>
              <w:left w:w="100.0" w:type="dxa"/>
              <w:bottom w:w="100.0" w:type="dxa"/>
              <w:right w:w="100.0" w:type="dxa"/>
            </w:tcMar>
          </w:tcPr>
          <w:p w:rsidR="00000000" w:rsidDel="00000000" w:rsidP="00000000" w:rsidRDefault="00000000" w:rsidRPr="00000000" w14:paraId="0000032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shd w:fill="8ed873" w:val="clear"/>
            <w:tcMar>
              <w:top w:w="100.0" w:type="dxa"/>
              <w:left w:w="100.0" w:type="dxa"/>
              <w:bottom w:w="100.0" w:type="dxa"/>
              <w:right w:w="100.0" w:type="dxa"/>
            </w:tcMar>
          </w:tcPr>
          <w:p w:rsidR="00000000" w:rsidDel="00000000" w:rsidP="00000000" w:rsidRDefault="00000000" w:rsidRPr="00000000" w14:paraId="0000032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2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2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1a984" w:val="clear"/>
            <w:tcMar>
              <w:top w:w="100.0" w:type="dxa"/>
              <w:left w:w="100.0" w:type="dxa"/>
              <w:bottom w:w="100.0" w:type="dxa"/>
              <w:right w:w="100.0" w:type="dxa"/>
            </w:tcMar>
          </w:tcPr>
          <w:p w:rsidR="00000000" w:rsidDel="00000000" w:rsidP="00000000" w:rsidRDefault="00000000" w:rsidRPr="00000000" w14:paraId="0000032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r>
    </w:tbl>
    <w:p w:rsidR="00000000" w:rsidDel="00000000" w:rsidP="00000000" w:rsidRDefault="00000000" w:rsidRPr="00000000" w14:paraId="0000032B">
      <w:pPr>
        <w:spacing w:after="100" w:lineRule="auto"/>
        <w:ind w:left="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2C">
      <w:pPr>
        <w:pStyle w:val="Heading4"/>
        <w:spacing w:after="120" w:lineRule="auto"/>
        <w:rPr/>
      </w:pPr>
      <w:bookmarkStart w:colFirst="0" w:colLast="0" w:name="_heading=h.81okbuijjgzn" w:id="39"/>
      <w:bookmarkEnd w:id="39"/>
      <w:r w:rsidDel="00000000" w:rsidR="00000000" w:rsidRPr="00000000">
        <w:rPr>
          <w:rtl w:val="0"/>
        </w:rPr>
        <w:t xml:space="preserve">Risk Acceptability</w:t>
      </w:r>
    </w:p>
    <w:tbl>
      <w:tblPr>
        <w:tblStyle w:val="Table7"/>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513"/>
        <w:gridCol w:w="3513"/>
        <w:tblGridChange w:id="0">
          <w:tblGrid>
            <w:gridCol w:w="2000"/>
            <w:gridCol w:w="3513"/>
            <w:gridCol w:w="3513"/>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32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Risk Score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32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Acceptability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84a59d" w:val="clear"/>
            <w:tcMar>
              <w:top w:w="100.0" w:type="dxa"/>
              <w:left w:w="100.0" w:type="dxa"/>
              <w:bottom w:w="100.0" w:type="dxa"/>
              <w:right w:w="100.0" w:type="dxa"/>
            </w:tcMar>
          </w:tcPr>
          <w:p w:rsidR="00000000" w:rsidDel="00000000" w:rsidP="00000000" w:rsidRDefault="00000000" w:rsidRPr="00000000" w14:paraId="0000032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color w:val="ffffff"/>
                <w:rtl w:val="0"/>
              </w:rPr>
              <w:t xml:space="preserve">Action Required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Unacceptable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elimination of hazard or addition of control measures to reduce risk. Function must not be released until risk is reduced.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Unacceptable</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elimination of hazard or addition of control measures to reduce risk to an acceptable level.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Undesirable (ALARP)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Attempts should be made to eliminate the hazard or implement control measures to reduce risk. Shall only be acceptable when further risk reduction is impractical and ALARP is demonstrated. Risk/Benefit Analysis 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c>
          <w:tcPr>
            <w:tcBorders>
              <w:top w:color="000000" w:space="0" w:sz="8" w:val="single"/>
              <w:left w:color="000000" w:space="0" w:sz="8" w:val="single"/>
              <w:bottom w:color="000000" w:space="0" w:sz="8" w:val="single"/>
              <w:right w:color="000000" w:space="0" w:sz="8" w:val="single"/>
            </w:tcBorders>
            <w:shd w:fill="faf3dd" w:val="clear"/>
            <w:tcMar>
              <w:top w:w="100.0" w:type="dxa"/>
              <w:left w:w="100.0" w:type="dxa"/>
              <w:bottom w:w="100.0" w:type="dxa"/>
              <w:right w:w="100.0" w:type="dxa"/>
            </w:tcMar>
          </w:tcPr>
          <w:p w:rsidR="00000000" w:rsidDel="00000000" w:rsidP="00000000" w:rsidRDefault="00000000" w:rsidRPr="00000000" w14:paraId="0000033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where cost of further reduction outweighs benefits gained or where further risk reduction is impractical.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no further action required.</w:t>
            </w:r>
          </w:p>
        </w:tc>
      </w:tr>
    </w:tbl>
    <w:p w:rsidR="00000000" w:rsidDel="00000000" w:rsidP="00000000" w:rsidRDefault="00000000" w:rsidRPr="00000000" w14:paraId="0000033F">
      <w:pPr>
        <w:spacing w:after="100" w:lineRule="auto"/>
        <w:ind w:left="0" w:firstLine="0"/>
        <w:rPr>
          <w:rFonts w:ascii="Hanken Grotesk" w:cs="Hanken Grotesk" w:eastAsia="Hanken Grotesk" w:hAnsi="Hanken Grotesk"/>
          <w:b w:val="1"/>
          <w:bCs w:val="1"/>
        </w:rPr>
      </w:pPr>
      <w:r w:rsidDel="00000000" w:rsidR="00000000" w:rsidRPr="00000000">
        <w:rPr>
          <w:rtl w:val="0"/>
        </w:rPr>
      </w:r>
    </w:p>
    <w:p w:rsidR="00000000" w:rsidDel="00000000" w:rsidP="00000000" w:rsidRDefault="00000000" w:rsidRPr="00000000" w14:paraId="00000340">
      <w:pPr>
        <w:pStyle w:val="Heading3"/>
        <w:rPr>
          <w:rFonts w:ascii="Hanken Grotesk" w:cs="Hanken Grotesk" w:eastAsia="Hanken Grotesk" w:hAnsi="Hanken Grotesk"/>
        </w:rPr>
      </w:pPr>
      <w:bookmarkStart w:colFirst="0" w:colLast="0" w:name="_heading=h.z87hah14cc09" w:id="40"/>
      <w:bookmarkEnd w:id="40"/>
      <w:r w:rsidDel="00000000" w:rsidR="00000000" w:rsidRPr="00000000">
        <w:rPr>
          <w:rFonts w:ascii="Hanken Grotesk" w:cs="Hanken Grotesk" w:eastAsia="Hanken Grotesk" w:hAnsi="Hanken Grotesk"/>
          <w:rtl w:val="0"/>
        </w:rPr>
        <w:t xml:space="preserve">5.3 Risk Control Implementation</w:t>
      </w:r>
    </w:p>
    <w:p w:rsidR="00000000" w:rsidDel="00000000" w:rsidP="00000000" w:rsidRDefault="00000000" w:rsidRPr="00000000" w14:paraId="0000034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Identified risks were mitigated through design controls, process controls, and training controls implemented during product development and ongoing operation.</w:t>
      </w:r>
    </w:p>
    <w:p w:rsidR="00000000" w:rsidDel="00000000" w:rsidP="00000000" w:rsidRDefault="00000000" w:rsidRPr="00000000" w14:paraId="0000034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Categories:</w:t>
      </w:r>
      <w:r w:rsidDel="00000000" w:rsidR="00000000" w:rsidRPr="00000000">
        <w:rPr>
          <w:rtl w:val="0"/>
        </w:rPr>
      </w:r>
    </w:p>
    <w:p w:rsidR="00000000" w:rsidDel="00000000" w:rsidP="00000000" w:rsidRDefault="00000000" w:rsidRPr="00000000" w14:paraId="0000034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5">
      <w:pPr>
        <w:numPr>
          <w:ilvl w:val="0"/>
          <w:numId w:val="10"/>
        </w:numPr>
        <w:ind w:left="720" w:hanging="360"/>
        <w:rPr>
          <w:color w:val="000000"/>
        </w:rPr>
      </w:pPr>
      <w:r w:rsidDel="00000000" w:rsidR="00000000" w:rsidRPr="00000000">
        <w:rPr>
          <w:rFonts w:ascii="Hanken Grotesk" w:cs="Hanken Grotesk" w:eastAsia="Hanken Grotesk" w:hAnsi="Hanken Grotesk"/>
          <w:b w:val="1"/>
          <w:bCs w:val="1"/>
          <w:rtl w:val="0"/>
        </w:rPr>
        <w:t xml:space="preserve">Design Controls</w:t>
      </w:r>
      <w:r w:rsidDel="00000000" w:rsidR="00000000" w:rsidRPr="00000000">
        <w:rPr>
          <w:rFonts w:ascii="Hanken Grotesk" w:cs="Hanken Grotesk" w:eastAsia="Hanken Grotesk" w:hAnsi="Hanken Grotesk"/>
          <w:rtl w:val="0"/>
        </w:rPr>
        <w:t xml:space="preserve"> - Inherent safety features built into platform design</w:t>
      </w:r>
      <w:r w:rsidDel="00000000" w:rsidR="00000000" w:rsidRPr="00000000">
        <w:rPr>
          <w:rtl w:val="0"/>
        </w:rPr>
      </w:r>
    </w:p>
    <w:p w:rsidR="00000000" w:rsidDel="00000000" w:rsidP="00000000" w:rsidRDefault="00000000" w:rsidRPr="00000000" w14:paraId="0000034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7">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User interface design to prevent user errors</w:t>
      </w:r>
      <w:r w:rsidDel="00000000" w:rsidR="00000000" w:rsidRPr="00000000">
        <w:rPr>
          <w:rtl w:val="0"/>
        </w:rPr>
      </w:r>
    </w:p>
    <w:p w:rsidR="00000000" w:rsidDel="00000000" w:rsidP="00000000" w:rsidRDefault="00000000" w:rsidRPr="00000000" w14:paraId="00000348">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Authentication and access control mechanisms</w:t>
      </w:r>
      <w:r w:rsidDel="00000000" w:rsidR="00000000" w:rsidRPr="00000000">
        <w:rPr>
          <w:rtl w:val="0"/>
        </w:rPr>
      </w:r>
    </w:p>
    <w:p w:rsidR="00000000" w:rsidDel="00000000" w:rsidP="00000000" w:rsidRDefault="00000000" w:rsidRPr="00000000" w14:paraId="00000349">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validation and mandatory field requirements</w:t>
      </w:r>
      <w:r w:rsidDel="00000000" w:rsidR="00000000" w:rsidRPr="00000000">
        <w:rPr>
          <w:rtl w:val="0"/>
        </w:rPr>
      </w:r>
    </w:p>
    <w:p w:rsidR="00000000" w:rsidDel="00000000" w:rsidP="00000000" w:rsidRDefault="00000000" w:rsidRPr="00000000" w14:paraId="0000034A">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Redundancy and failover mechanisms</w:t>
      </w:r>
      <w:r w:rsidDel="00000000" w:rsidR="00000000" w:rsidRPr="00000000">
        <w:rPr>
          <w:rtl w:val="0"/>
        </w:rPr>
      </w:r>
    </w:p>
    <w:p w:rsidR="00000000" w:rsidDel="00000000" w:rsidP="00000000" w:rsidRDefault="00000000" w:rsidRPr="00000000" w14:paraId="0000034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C">
      <w:pPr>
        <w:numPr>
          <w:ilvl w:val="0"/>
          <w:numId w:val="10"/>
        </w:numPr>
        <w:ind w:left="720" w:hanging="360"/>
        <w:rPr>
          <w:color w:val="000000"/>
        </w:rPr>
      </w:pPr>
      <w:r w:rsidDel="00000000" w:rsidR="00000000" w:rsidRPr="00000000">
        <w:rPr>
          <w:rFonts w:ascii="Hanken Grotesk" w:cs="Hanken Grotesk" w:eastAsia="Hanken Grotesk" w:hAnsi="Hanken Grotesk"/>
          <w:b w:val="1"/>
          <w:bCs w:val="1"/>
          <w:rtl w:val="0"/>
        </w:rPr>
        <w:t xml:space="preserve">Process Controls</w:t>
      </w:r>
      <w:r w:rsidDel="00000000" w:rsidR="00000000" w:rsidRPr="00000000">
        <w:rPr>
          <w:rFonts w:ascii="Hanken Grotesk" w:cs="Hanken Grotesk" w:eastAsia="Hanken Grotesk" w:hAnsi="Hanken Grotesk"/>
          <w:rtl w:val="0"/>
        </w:rPr>
        <w:t xml:space="preserve"> - Operational procedures and governance processes</w:t>
      </w:r>
      <w:r w:rsidDel="00000000" w:rsidR="00000000" w:rsidRPr="00000000">
        <w:rPr>
          <w:rtl w:val="0"/>
        </w:rPr>
      </w:r>
    </w:p>
    <w:p w:rsidR="00000000" w:rsidDel="00000000" w:rsidP="00000000" w:rsidRDefault="00000000" w:rsidRPr="00000000" w14:paraId="0000034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E">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audit and performance monitoring</w:t>
      </w:r>
      <w:r w:rsidDel="00000000" w:rsidR="00000000" w:rsidRPr="00000000">
        <w:rPr>
          <w:rtl w:val="0"/>
        </w:rPr>
      </w:r>
    </w:p>
    <w:p w:rsidR="00000000" w:rsidDel="00000000" w:rsidP="00000000" w:rsidRDefault="00000000" w:rsidRPr="00000000" w14:paraId="0000034F">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Incident investigation and reporting</w:t>
      </w:r>
      <w:r w:rsidDel="00000000" w:rsidR="00000000" w:rsidRPr="00000000">
        <w:rPr>
          <w:rtl w:val="0"/>
        </w:rPr>
      </w:r>
    </w:p>
    <w:p w:rsidR="00000000" w:rsidDel="00000000" w:rsidP="00000000" w:rsidRDefault="00000000" w:rsidRPr="00000000" w14:paraId="00000350">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Change management and release process</w:t>
      </w:r>
      <w:r w:rsidDel="00000000" w:rsidR="00000000" w:rsidRPr="00000000">
        <w:rPr>
          <w:rtl w:val="0"/>
        </w:rPr>
      </w:r>
    </w:p>
    <w:p w:rsidR="00000000" w:rsidDel="00000000" w:rsidP="00000000" w:rsidRDefault="00000000" w:rsidRPr="00000000" w14:paraId="00000351">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Third-party monitoring and SLA enforcement</w:t>
      </w:r>
      <w:r w:rsidDel="00000000" w:rsidR="00000000" w:rsidRPr="00000000">
        <w:rPr>
          <w:rtl w:val="0"/>
        </w:rPr>
      </w:r>
    </w:p>
    <w:p w:rsidR="00000000" w:rsidDel="00000000" w:rsidP="00000000" w:rsidRDefault="00000000" w:rsidRPr="00000000" w14:paraId="0000035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3">
      <w:pPr>
        <w:numPr>
          <w:ilvl w:val="0"/>
          <w:numId w:val="10"/>
        </w:numPr>
        <w:ind w:left="720" w:hanging="360"/>
        <w:rPr>
          <w:color w:val="000000"/>
        </w:rPr>
      </w:pPr>
      <w:r w:rsidDel="00000000" w:rsidR="00000000" w:rsidRPr="00000000">
        <w:rPr>
          <w:rFonts w:ascii="Hanken Grotesk" w:cs="Hanken Grotesk" w:eastAsia="Hanken Grotesk" w:hAnsi="Hanken Grotesk"/>
          <w:b w:val="1"/>
          <w:bCs w:val="1"/>
          <w:rtl w:val="0"/>
        </w:rPr>
        <w:t xml:space="preserve">Training Controls</w:t>
      </w:r>
      <w:r w:rsidDel="00000000" w:rsidR="00000000" w:rsidRPr="00000000">
        <w:rPr>
          <w:rFonts w:ascii="Hanken Grotesk" w:cs="Hanken Grotesk" w:eastAsia="Hanken Grotesk" w:hAnsi="Hanken Grotesk"/>
          <w:rtl w:val="0"/>
        </w:rPr>
        <w:t xml:space="preserve"> - Education and competency assurance</w:t>
      </w:r>
      <w:r w:rsidDel="00000000" w:rsidR="00000000" w:rsidRPr="00000000">
        <w:rPr>
          <w:rtl w:val="0"/>
        </w:rPr>
      </w:r>
    </w:p>
    <w:p w:rsidR="00000000" w:rsidDel="00000000" w:rsidP="00000000" w:rsidRDefault="00000000" w:rsidRPr="00000000" w14:paraId="0000035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5">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onboarding training</w:t>
      </w:r>
      <w:r w:rsidDel="00000000" w:rsidR="00000000" w:rsidRPr="00000000">
        <w:rPr>
          <w:rtl w:val="0"/>
        </w:rPr>
      </w:r>
    </w:p>
    <w:p w:rsidR="00000000" w:rsidDel="00000000" w:rsidP="00000000" w:rsidRDefault="00000000" w:rsidRPr="00000000" w14:paraId="00000356">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annual training (governance, safeguarding, data protection)</w:t>
      </w:r>
      <w:r w:rsidDel="00000000" w:rsidR="00000000" w:rsidRPr="00000000">
        <w:rPr>
          <w:rtl w:val="0"/>
        </w:rPr>
      </w:r>
    </w:p>
    <w:p w:rsidR="00000000" w:rsidDel="00000000" w:rsidP="00000000" w:rsidRDefault="00000000" w:rsidRPr="00000000" w14:paraId="00000357">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Specialised training (ACP scope, health assessment, e-prescribing)</w:t>
      </w:r>
      <w:r w:rsidDel="00000000" w:rsidR="00000000" w:rsidRPr="00000000">
        <w:rPr>
          <w:rtl w:val="0"/>
        </w:rPr>
      </w:r>
    </w:p>
    <w:p w:rsidR="00000000" w:rsidDel="00000000" w:rsidP="00000000" w:rsidRDefault="00000000" w:rsidRPr="00000000" w14:paraId="00000358">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Ongoing competency assessment and performance monitoring</w:t>
      </w:r>
      <w:r w:rsidDel="00000000" w:rsidR="00000000" w:rsidRPr="00000000">
        <w:rPr>
          <w:rtl w:val="0"/>
        </w:rPr>
      </w:r>
    </w:p>
    <w:p w:rsidR="00000000" w:rsidDel="00000000" w:rsidP="00000000" w:rsidRDefault="00000000" w:rsidRPr="00000000" w14:paraId="0000035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A">
      <w:pPr>
        <w:numPr>
          <w:ilvl w:val="0"/>
          <w:numId w:val="10"/>
        </w:numPr>
        <w:ind w:left="720" w:hanging="360"/>
        <w:rPr>
          <w:color w:val="000000"/>
        </w:rPr>
      </w:pPr>
      <w:r w:rsidDel="00000000" w:rsidR="00000000" w:rsidRPr="00000000">
        <w:rPr>
          <w:rFonts w:ascii="Hanken Grotesk" w:cs="Hanken Grotesk" w:eastAsia="Hanken Grotesk" w:hAnsi="Hanken Grotesk"/>
          <w:b w:val="1"/>
          <w:bCs w:val="1"/>
          <w:rtl w:val="0"/>
        </w:rPr>
        <w:t xml:space="preserve">Monitoring and Surveillance Controls</w:t>
      </w:r>
      <w:r w:rsidDel="00000000" w:rsidR="00000000" w:rsidRPr="00000000">
        <w:rPr>
          <w:rFonts w:ascii="Hanken Grotesk" w:cs="Hanken Grotesk" w:eastAsia="Hanken Grotesk" w:hAnsi="Hanken Grotesk"/>
          <w:rtl w:val="0"/>
        </w:rPr>
        <w:t xml:space="preserve"> - Detection and response mechanisms</w:t>
      </w:r>
      <w:r w:rsidDel="00000000" w:rsidR="00000000" w:rsidRPr="00000000">
        <w:rPr>
          <w:rtl w:val="0"/>
        </w:rPr>
      </w:r>
    </w:p>
    <w:p w:rsidR="00000000" w:rsidDel="00000000" w:rsidP="00000000" w:rsidRDefault="00000000" w:rsidRPr="00000000" w14:paraId="0000035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C">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Real-time platform monitoring and alerting</w:t>
      </w:r>
      <w:r w:rsidDel="00000000" w:rsidR="00000000" w:rsidRPr="00000000">
        <w:rPr>
          <w:rtl w:val="0"/>
        </w:rPr>
      </w:r>
    </w:p>
    <w:p w:rsidR="00000000" w:rsidDel="00000000" w:rsidP="00000000" w:rsidRDefault="00000000" w:rsidRPr="00000000" w14:paraId="0000035D">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Incident detection and escalation</w:t>
      </w:r>
      <w:r w:rsidDel="00000000" w:rsidR="00000000" w:rsidRPr="00000000">
        <w:rPr>
          <w:rtl w:val="0"/>
        </w:rPr>
      </w:r>
    </w:p>
    <w:p w:rsidR="00000000" w:rsidDel="00000000" w:rsidP="00000000" w:rsidRDefault="00000000" w:rsidRPr="00000000" w14:paraId="0000035E">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Compliance monitoring (formulary, consultation time, clinical scope)</w:t>
      </w:r>
      <w:r w:rsidDel="00000000" w:rsidR="00000000" w:rsidRPr="00000000">
        <w:rPr>
          <w:rtl w:val="0"/>
        </w:rPr>
      </w:r>
    </w:p>
    <w:p w:rsidR="00000000" w:rsidDel="00000000" w:rsidP="00000000" w:rsidRDefault="00000000" w:rsidRPr="00000000" w14:paraId="0000035F">
      <w:pPr>
        <w:numPr>
          <w:ilvl w:val="1"/>
          <w:numId w:val="1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outcome monitoring and feedback</w:t>
      </w:r>
      <w:r w:rsidDel="00000000" w:rsidR="00000000" w:rsidRPr="00000000">
        <w:rPr>
          <w:rtl w:val="0"/>
        </w:rPr>
      </w:r>
    </w:p>
    <w:p w:rsidR="00000000" w:rsidDel="00000000" w:rsidP="00000000" w:rsidRDefault="00000000" w:rsidRPr="00000000" w14:paraId="0000036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6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Controls were designed using a hierarchy of effectiveness:</w:t>
      </w:r>
    </w:p>
    <w:p w:rsidR="00000000" w:rsidDel="00000000" w:rsidP="00000000" w:rsidRDefault="00000000" w:rsidRPr="00000000" w14:paraId="0000036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63">
      <w:pPr>
        <w:numPr>
          <w:ilvl w:val="0"/>
          <w:numId w:val="2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Eliminate the hazard through design change (most effective)</w:t>
      </w:r>
      <w:r w:rsidDel="00000000" w:rsidR="00000000" w:rsidRPr="00000000">
        <w:rPr>
          <w:rtl w:val="0"/>
        </w:rPr>
      </w:r>
    </w:p>
    <w:p w:rsidR="00000000" w:rsidDel="00000000" w:rsidP="00000000" w:rsidRDefault="00000000" w:rsidRPr="00000000" w14:paraId="00000364">
      <w:pPr>
        <w:numPr>
          <w:ilvl w:val="0"/>
          <w:numId w:val="2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Substitute hazard with lower-risk alternative</w:t>
      </w:r>
      <w:r w:rsidDel="00000000" w:rsidR="00000000" w:rsidRPr="00000000">
        <w:rPr>
          <w:rtl w:val="0"/>
        </w:rPr>
      </w:r>
    </w:p>
    <w:p w:rsidR="00000000" w:rsidDel="00000000" w:rsidP="00000000" w:rsidRDefault="00000000" w:rsidRPr="00000000" w14:paraId="00000365">
      <w:pPr>
        <w:numPr>
          <w:ilvl w:val="0"/>
          <w:numId w:val="2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Engineer controls to reduce probability or severity</w:t>
      </w:r>
      <w:r w:rsidDel="00000000" w:rsidR="00000000" w:rsidRPr="00000000">
        <w:rPr>
          <w:rtl w:val="0"/>
        </w:rPr>
      </w:r>
    </w:p>
    <w:p w:rsidR="00000000" w:rsidDel="00000000" w:rsidP="00000000" w:rsidRDefault="00000000" w:rsidRPr="00000000" w14:paraId="00000366">
      <w:pPr>
        <w:numPr>
          <w:ilvl w:val="0"/>
          <w:numId w:val="2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Administrative controls (procedures, monitoring)</w:t>
      </w:r>
      <w:r w:rsidDel="00000000" w:rsidR="00000000" w:rsidRPr="00000000">
        <w:rPr>
          <w:rtl w:val="0"/>
        </w:rPr>
      </w:r>
    </w:p>
    <w:p w:rsidR="00000000" w:rsidDel="00000000" w:rsidP="00000000" w:rsidRDefault="00000000" w:rsidRPr="00000000" w14:paraId="00000367">
      <w:pPr>
        <w:numPr>
          <w:ilvl w:val="0"/>
          <w:numId w:val="2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Personal protective equipment or training (least effective, used when others unavailable)</w:t>
      </w:r>
      <w:r w:rsidDel="00000000" w:rsidR="00000000" w:rsidRPr="00000000">
        <w:rPr>
          <w:rtl w:val="0"/>
        </w:rPr>
      </w:r>
    </w:p>
    <w:p w:rsidR="00000000" w:rsidDel="00000000" w:rsidP="00000000" w:rsidRDefault="00000000" w:rsidRPr="00000000" w14:paraId="00000368">
      <w:pPr>
        <w:pStyle w:val="Heading3"/>
        <w:rPr>
          <w:rFonts w:ascii="Hanken Grotesk" w:cs="Hanken Grotesk" w:eastAsia="Hanken Grotesk" w:hAnsi="Hanken Grotesk"/>
        </w:rPr>
      </w:pPr>
      <w:bookmarkStart w:colFirst="0" w:colLast="0" w:name="_heading=h.kx0mx3cfiur" w:id="41"/>
      <w:bookmarkEnd w:id="41"/>
      <w:r w:rsidDel="00000000" w:rsidR="00000000" w:rsidRPr="00000000">
        <w:rPr>
          <w:rFonts w:ascii="Hanken Grotesk" w:cs="Hanken Grotesk" w:eastAsia="Hanken Grotesk" w:hAnsi="Hanken Grotesk"/>
          <w:rtl w:val="0"/>
        </w:rPr>
        <w:t xml:space="preserve">5.4 Residual Risk Assessment</w:t>
      </w:r>
    </w:p>
    <w:p w:rsidR="00000000" w:rsidDel="00000000" w:rsidP="00000000" w:rsidRDefault="00000000" w:rsidRPr="00000000" w14:paraId="0000036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After control implementation, residual risks were re-evaluated to ensure they met acceptance criteria.</w:t>
      </w:r>
    </w:p>
    <w:p w:rsidR="00000000" w:rsidDel="00000000" w:rsidP="00000000" w:rsidRDefault="00000000" w:rsidRPr="00000000" w14:paraId="0000036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6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Evaluation Process:</w:t>
      </w:r>
      <w:r w:rsidDel="00000000" w:rsidR="00000000" w:rsidRPr="00000000">
        <w:rPr>
          <w:rtl w:val="0"/>
        </w:rPr>
      </w:r>
    </w:p>
    <w:p w:rsidR="00000000" w:rsidDel="00000000" w:rsidP="00000000" w:rsidRDefault="00000000" w:rsidRPr="00000000" w14:paraId="0000036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6D">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 all implemented controls</w:t>
      </w:r>
      <w:r w:rsidDel="00000000" w:rsidR="00000000" w:rsidRPr="00000000">
        <w:rPr>
          <w:rtl w:val="0"/>
        </w:rPr>
      </w:r>
    </w:p>
    <w:p w:rsidR="00000000" w:rsidDel="00000000" w:rsidP="00000000" w:rsidRDefault="00000000" w:rsidRPr="00000000" w14:paraId="0000036E">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Estimate probability of hazard occurrence despite controls</w:t>
      </w:r>
      <w:r w:rsidDel="00000000" w:rsidR="00000000" w:rsidRPr="00000000">
        <w:rPr>
          <w:rtl w:val="0"/>
        </w:rPr>
      </w:r>
    </w:p>
    <w:p w:rsidR="00000000" w:rsidDel="00000000" w:rsidP="00000000" w:rsidRDefault="00000000" w:rsidRPr="00000000" w14:paraId="0000036F">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Estimate severity of harm if controls fail</w:t>
      </w:r>
      <w:r w:rsidDel="00000000" w:rsidR="00000000" w:rsidRPr="00000000">
        <w:rPr>
          <w:rtl w:val="0"/>
        </w:rPr>
      </w:r>
    </w:p>
    <w:p w:rsidR="00000000" w:rsidDel="00000000" w:rsidP="00000000" w:rsidRDefault="00000000" w:rsidRPr="00000000" w14:paraId="00000370">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Calculate residual risk score using NHS 5x5 matrix</w:t>
      </w:r>
      <w:r w:rsidDel="00000000" w:rsidR="00000000" w:rsidRPr="00000000">
        <w:rPr>
          <w:rtl w:val="0"/>
        </w:rPr>
      </w:r>
    </w:p>
    <w:p w:rsidR="00000000" w:rsidDel="00000000" w:rsidP="00000000" w:rsidRDefault="00000000" w:rsidRPr="00000000" w14:paraId="00000371">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Compare against acceptance criteria</w:t>
      </w:r>
      <w:r w:rsidDel="00000000" w:rsidR="00000000" w:rsidRPr="00000000">
        <w:rPr>
          <w:rtl w:val="0"/>
        </w:rPr>
      </w:r>
    </w:p>
    <w:p w:rsidR="00000000" w:rsidDel="00000000" w:rsidP="00000000" w:rsidRDefault="00000000" w:rsidRPr="00000000" w14:paraId="00000372">
      <w:pPr>
        <w:numPr>
          <w:ilvl w:val="0"/>
          <w:numId w:val="1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If unacceptable, either (a) implement additional controls or (b) seek risk acceptance with evidence of mitigation</w:t>
      </w:r>
      <w:r w:rsidDel="00000000" w:rsidR="00000000" w:rsidRPr="00000000">
        <w:rPr>
          <w:rtl w:val="0"/>
        </w:rPr>
      </w:r>
    </w:p>
    <w:p w:rsidR="00000000" w:rsidDel="00000000" w:rsidP="00000000" w:rsidRDefault="00000000" w:rsidRPr="00000000" w14:paraId="0000037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7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Results:</w:t>
      </w:r>
      <w:r w:rsidDel="00000000" w:rsidR="00000000" w:rsidRPr="00000000">
        <w:rPr>
          <w:rtl w:val="0"/>
        </w:rPr>
      </w:r>
    </w:p>
    <w:p w:rsidR="00000000" w:rsidDel="00000000" w:rsidP="00000000" w:rsidRDefault="00000000" w:rsidRPr="00000000" w14:paraId="0000037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3982"/>
        <w:gridCol w:w="3120"/>
        <w:tblGridChange w:id="0">
          <w:tblGrid>
            <w:gridCol w:w="2258"/>
            <w:gridCol w:w="3982"/>
            <w:gridCol w:w="312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376">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Residual Risk Score</w:t>
            </w:r>
          </w:p>
        </w:tc>
        <w:tc>
          <w:tcPr>
            <w:shd w:fill="b7dde8" w:val="clear"/>
            <w:tcMar>
              <w:top w:w="100.0" w:type="dxa"/>
              <w:left w:w="100.0" w:type="dxa"/>
              <w:bottom w:w="100.0" w:type="dxa"/>
              <w:right w:w="100.0" w:type="dxa"/>
            </w:tcMar>
          </w:tcPr>
          <w:p w:rsidR="00000000" w:rsidDel="00000000" w:rsidP="00000000" w:rsidRDefault="00000000" w:rsidRPr="00000000" w14:paraId="00000377">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Hazards</w:t>
            </w:r>
          </w:p>
        </w:tc>
        <w:tc>
          <w:tcPr>
            <w:shd w:fill="b7dde8" w:val="clear"/>
            <w:tcMar>
              <w:top w:w="100.0" w:type="dxa"/>
              <w:left w:w="100.0" w:type="dxa"/>
              <w:bottom w:w="100.0" w:type="dxa"/>
              <w:right w:w="100.0" w:type="dxa"/>
            </w:tcMar>
          </w:tcPr>
          <w:p w:rsidR="00000000" w:rsidDel="00000000" w:rsidP="00000000" w:rsidRDefault="00000000" w:rsidRPr="00000000" w14:paraId="00000378">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Acceptance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7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 (very low)</w:t>
            </w:r>
          </w:p>
        </w:tc>
        <w:tc>
          <w:tcPr>
            <w:tcMar>
              <w:top w:w="100.0" w:type="dxa"/>
              <w:left w:w="100.0" w:type="dxa"/>
              <w:bottom w:w="100.0" w:type="dxa"/>
              <w:right w:w="100.0" w:type="dxa"/>
            </w:tcMar>
          </w:tcPr>
          <w:p w:rsidR="00000000" w:rsidDel="00000000" w:rsidP="00000000" w:rsidRDefault="00000000" w:rsidRPr="00000000" w14:paraId="0000037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None</w:t>
            </w:r>
          </w:p>
        </w:tc>
        <w:tc>
          <w:tcPr>
            <w:tcMar>
              <w:top w:w="100.0" w:type="dxa"/>
              <w:left w:w="100.0" w:type="dxa"/>
              <w:bottom w:w="100.0" w:type="dxa"/>
              <w:right w:w="100.0" w:type="dxa"/>
            </w:tcMar>
          </w:tcPr>
          <w:p w:rsidR="00000000" w:rsidDel="00000000" w:rsidP="00000000" w:rsidRDefault="00000000" w:rsidRPr="00000000" w14:paraId="0000037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 routine monitoring</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7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 (low)</w:t>
            </w:r>
          </w:p>
        </w:tc>
        <w:tc>
          <w:tcPr>
            <w:tcMar>
              <w:top w:w="100.0" w:type="dxa"/>
              <w:left w:w="100.0" w:type="dxa"/>
              <w:bottom w:w="100.0" w:type="dxa"/>
              <w:right w:w="100.0" w:type="dxa"/>
            </w:tcMar>
          </w:tcPr>
          <w:p w:rsidR="00000000" w:rsidDel="00000000" w:rsidP="00000000" w:rsidRDefault="00000000" w:rsidRPr="00000000" w14:paraId="0000037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H01, H02, H03, H04, H05, H07, H08, H09, H10, H11, H12, H13, H14 (13 total)</w:t>
            </w:r>
          </w:p>
        </w:tc>
        <w:tc>
          <w:tcPr>
            <w:tcMar>
              <w:top w:w="100.0" w:type="dxa"/>
              <w:left w:w="100.0" w:type="dxa"/>
              <w:bottom w:w="100.0" w:type="dxa"/>
              <w:right w:w="100.0" w:type="dxa"/>
            </w:tcMar>
          </w:tcPr>
          <w:p w:rsidR="00000000" w:rsidDel="00000000" w:rsidP="00000000" w:rsidRDefault="00000000" w:rsidRPr="00000000" w14:paraId="0000037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 standard controls documented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7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 (moderate)</w:t>
            </w:r>
          </w:p>
        </w:tc>
        <w:tc>
          <w:tcPr>
            <w:tcMar>
              <w:top w:w="100.0" w:type="dxa"/>
              <w:left w:w="100.0" w:type="dxa"/>
              <w:bottom w:w="100.0" w:type="dxa"/>
              <w:right w:w="100.0" w:type="dxa"/>
            </w:tcMar>
          </w:tcPr>
          <w:p w:rsidR="00000000" w:rsidDel="00000000" w:rsidP="00000000" w:rsidRDefault="00000000" w:rsidRPr="00000000" w14:paraId="0000038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H06 (Documentation)</w:t>
            </w:r>
          </w:p>
        </w:tc>
        <w:tc>
          <w:tcPr>
            <w:tcMar>
              <w:top w:w="100.0" w:type="dxa"/>
              <w:left w:w="100.0" w:type="dxa"/>
              <w:bottom w:w="100.0" w:type="dxa"/>
              <w:right w:w="100.0" w:type="dxa"/>
            </w:tcMar>
          </w:tcPr>
          <w:p w:rsidR="00000000" w:rsidDel="00000000" w:rsidP="00000000" w:rsidRDefault="00000000" w:rsidRPr="00000000" w14:paraId="0000038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Tolerable - significant controls documented; Accountable Officer acceptance required</w:t>
            </w:r>
          </w:p>
        </w:tc>
      </w:tr>
    </w:tbl>
    <w:p w:rsidR="00000000" w:rsidDel="00000000" w:rsidP="00000000" w:rsidRDefault="00000000" w:rsidRPr="00000000" w14:paraId="0000038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Overall Risk Assessment:</w:t>
      </w:r>
      <w:r w:rsidDel="00000000" w:rsidR="00000000" w:rsidRPr="00000000">
        <w:rPr>
          <w:rFonts w:ascii="Hanken Grotesk" w:cs="Hanken Grotesk" w:eastAsia="Hanken Grotesk" w:hAnsi="Hanken Grotesk"/>
          <w:rtl w:val="0"/>
        </w:rPr>
        <w:t xml:space="preserve"> The platform achieves residual risk scores of 2 or lower for all but one hazard (H06). The single moderate-risk hazard (H06 - Documentation accuracy) is accepted on the basis that significant controls are in place and the introduction of Tandem ambient voice technology (planned for Q2 2026) will further reduce this risk.</w:t>
      </w:r>
    </w:p>
    <w:p w:rsidR="00000000" w:rsidDel="00000000" w:rsidP="00000000" w:rsidRDefault="00000000" w:rsidRPr="00000000" w14:paraId="00000384">
      <w:pPr>
        <w:pStyle w:val="Heading3"/>
        <w:rPr>
          <w:rFonts w:ascii="Hanken Grotesk" w:cs="Hanken Grotesk" w:eastAsia="Hanken Grotesk" w:hAnsi="Hanken Grotesk"/>
        </w:rPr>
      </w:pPr>
      <w:bookmarkStart w:colFirst="0" w:colLast="0" w:name="_heading=h.iq4sqboen3sx" w:id="42"/>
      <w:bookmarkEnd w:id="42"/>
      <w:r w:rsidDel="00000000" w:rsidR="00000000" w:rsidRPr="00000000">
        <w:rPr>
          <w:rFonts w:ascii="Hanken Grotesk" w:cs="Hanken Grotesk" w:eastAsia="Hanken Grotesk" w:hAnsi="Hanken Grotesk"/>
          <w:rtl w:val="0"/>
        </w:rPr>
        <w:t xml:space="preserve">5.5 Ongoing Risk Management</w:t>
      </w:r>
    </w:p>
    <w:p w:rsidR="00000000" w:rsidDel="00000000" w:rsidP="00000000" w:rsidRDefault="00000000" w:rsidRPr="00000000" w14:paraId="0000038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management is an ongoing process throughout the product lifecycle. The hazard log is updated when:</w:t>
      </w:r>
    </w:p>
    <w:p w:rsidR="00000000" w:rsidDel="00000000" w:rsidP="00000000" w:rsidRDefault="00000000" w:rsidRPr="00000000" w14:paraId="0000038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7">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New hazards are identified (incident investigations, feedback, architecture changes)</w:t>
      </w:r>
    </w:p>
    <w:p w:rsidR="00000000" w:rsidDel="00000000" w:rsidP="00000000" w:rsidRDefault="00000000" w:rsidRPr="00000000" w14:paraId="00000388">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Controls are added or modified (design changes, process improvements)</w:t>
      </w:r>
    </w:p>
    <w:p w:rsidR="00000000" w:rsidDel="00000000" w:rsidP="00000000" w:rsidRDefault="00000000" w:rsidRPr="00000000" w14:paraId="00000389">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Risks are re-assessed (new evidence, changed circumstances)</w:t>
      </w:r>
    </w:p>
    <w:p w:rsidR="00000000" w:rsidDel="00000000" w:rsidP="00000000" w:rsidRDefault="00000000" w:rsidRPr="00000000" w14:paraId="0000038A">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Major product changes occur (new integrations, service expansions, architectural changes)</w:t>
      </w:r>
    </w:p>
    <w:p w:rsidR="00000000" w:rsidDel="00000000" w:rsidP="00000000" w:rsidRDefault="00000000" w:rsidRPr="00000000" w14:paraId="0000038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Management Review Schedule:</w:t>
      </w:r>
      <w:r w:rsidDel="00000000" w:rsidR="00000000" w:rsidRPr="00000000">
        <w:rPr>
          <w:rtl w:val="0"/>
        </w:rPr>
      </w:r>
    </w:p>
    <w:p w:rsidR="00000000" w:rsidDel="00000000" w:rsidP="00000000" w:rsidRDefault="00000000" w:rsidRPr="00000000" w14:paraId="0000038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Monthly: Incident review and trending analysis</w:t>
      </w:r>
    </w:p>
    <w:p w:rsidR="00000000" w:rsidDel="00000000" w:rsidP="00000000" w:rsidRDefault="00000000" w:rsidRPr="00000000" w14:paraId="0000038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Quarterly: Comprehensive hazard log review</w:t>
      </w:r>
    </w:p>
    <w:p w:rsidR="00000000" w:rsidDel="00000000" w:rsidP="00000000" w:rsidRDefault="00000000" w:rsidRPr="00000000" w14:paraId="0000039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Annually: Complete risk assessment review and CSCR update</w:t>
      </w:r>
    </w:p>
    <w:p w:rsidR="00000000" w:rsidDel="00000000" w:rsidP="00000000" w:rsidRDefault="00000000" w:rsidRPr="00000000" w14:paraId="00000391">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Ad-hoc: Major architectural changes, new integrations, serious incidents</w:t>
      </w:r>
    </w:p>
    <w:p w:rsidR="00000000" w:rsidDel="00000000" w:rsidP="00000000" w:rsidRDefault="00000000" w:rsidRPr="00000000" w14:paraId="0000039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Governance structures (weekly clinical meeting, monthly medical assurance meeting) provide forums for ongoing risk discussion and escalation.</w:t>
      </w:r>
    </w:p>
    <w:p w:rsidR="00000000" w:rsidDel="00000000" w:rsidP="00000000" w:rsidRDefault="00000000" w:rsidRPr="00000000" w14:paraId="0000039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5">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3" name=""/>
                <a:graphic>
                  <a:graphicData uri="http://schemas.microsoft.com/office/word/2010/wordprocessingShape">
                    <wps:wsp>
                      <wps:cNvSpPr/>
                      <wps:cNvPr id="5" name="Shape 5"/>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3"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396">
      <w:pPr>
        <w:pStyle w:val="Heading2"/>
        <w:rPr>
          <w:rFonts w:ascii="Hanken Grotesk" w:cs="Hanken Grotesk" w:eastAsia="Hanken Grotesk" w:hAnsi="Hanken Grotesk"/>
        </w:rPr>
      </w:pPr>
      <w:bookmarkStart w:colFirst="0" w:colLast="0" w:name="_heading=h.qofbl9soqvsx" w:id="43"/>
      <w:bookmarkEnd w:id="43"/>
      <w:r w:rsidDel="00000000" w:rsidR="00000000" w:rsidRPr="00000000">
        <w:rPr>
          <w:rFonts w:ascii="Hanken Grotesk" w:cs="Hanken Grotesk" w:eastAsia="Hanken Grotesk" w:hAnsi="Hanken Grotesk"/>
          <w:rtl w:val="0"/>
        </w:rPr>
        <w:t xml:space="preserve">HAZARD IDENTIFICATION AND RISK ASSESSMENT</w:t>
      </w:r>
    </w:p>
    <w:p w:rsidR="00000000" w:rsidDel="00000000" w:rsidP="00000000" w:rsidRDefault="00000000" w:rsidRPr="00000000" w14:paraId="00000397">
      <w:pPr>
        <w:pStyle w:val="Heading3"/>
        <w:rPr>
          <w:rFonts w:ascii="Hanken Grotesk" w:cs="Hanken Grotesk" w:eastAsia="Hanken Grotesk" w:hAnsi="Hanken Grotesk"/>
        </w:rPr>
      </w:pPr>
      <w:bookmarkStart w:colFirst="0" w:colLast="0" w:name="_heading=h.z4e8pm7nskmt" w:id="44"/>
      <w:bookmarkEnd w:id="44"/>
      <w:r w:rsidDel="00000000" w:rsidR="00000000" w:rsidRPr="00000000">
        <w:rPr>
          <w:rFonts w:ascii="Hanken Grotesk" w:cs="Hanken Grotesk" w:eastAsia="Hanken Grotesk" w:hAnsi="Hanken Grotesk"/>
          <w:rtl w:val="0"/>
        </w:rPr>
        <w:t xml:space="preserve">6.1 Hazard Log Overview</w:t>
      </w:r>
    </w:p>
    <w:p w:rsidR="00000000" w:rsidDel="00000000" w:rsidP="00000000" w:rsidRDefault="00000000" w:rsidRPr="00000000" w14:paraId="0000039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hazard log identifies 14 hazards across the patient journey for remote consultations. The hazard taxonomy uses a user-journey-stage-based approach aligned to key clinical decision points and safety-critical pathways.</w:t>
      </w:r>
    </w:p>
    <w:p w:rsidR="00000000" w:rsidDel="00000000" w:rsidP="00000000" w:rsidRDefault="00000000" w:rsidRPr="00000000" w14:paraId="0000039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Log Metrics:</w:t>
      </w:r>
      <w:r w:rsidDel="00000000" w:rsidR="00000000" w:rsidRPr="00000000">
        <w:rPr>
          <w:rtl w:val="0"/>
        </w:rPr>
      </w:r>
    </w:p>
    <w:p w:rsidR="00000000" w:rsidDel="00000000" w:rsidP="00000000" w:rsidRDefault="00000000" w:rsidRPr="00000000" w14:paraId="0000039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39C">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Metric</w:t>
            </w:r>
          </w:p>
        </w:tc>
        <w:tc>
          <w:tcPr>
            <w:shd w:fill="b7dde8" w:val="clear"/>
            <w:tcMar>
              <w:top w:w="100.0" w:type="dxa"/>
              <w:left w:w="100.0" w:type="dxa"/>
              <w:bottom w:w="100.0" w:type="dxa"/>
              <w:right w:w="100.0" w:type="dxa"/>
            </w:tcMar>
          </w:tcPr>
          <w:p w:rsidR="00000000" w:rsidDel="00000000" w:rsidP="00000000" w:rsidRDefault="00000000" w:rsidRPr="00000000" w14:paraId="0000039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Value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9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Total Hazards</w:t>
            </w:r>
          </w:p>
        </w:tc>
        <w:tc>
          <w:tcPr>
            <w:tcMar>
              <w:top w:w="100.0" w:type="dxa"/>
              <w:left w:w="100.0" w:type="dxa"/>
              <w:bottom w:w="100.0" w:type="dxa"/>
              <w:right w:w="100.0" w:type="dxa"/>
            </w:tcMar>
          </w:tcPr>
          <w:p w:rsidR="00000000" w:rsidDel="00000000" w:rsidP="00000000" w:rsidRDefault="00000000" w:rsidRPr="00000000" w14:paraId="0000039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Total Causes</w:t>
            </w:r>
          </w:p>
        </w:tc>
        <w:tc>
          <w:tcPr>
            <w:tcMar>
              <w:top w:w="100.0" w:type="dxa"/>
              <w:left w:w="100.0" w:type="dxa"/>
              <w:bottom w:w="100.0" w:type="dxa"/>
              <w:right w:w="100.0" w:type="dxa"/>
            </w:tcMar>
          </w:tcPr>
          <w:p w:rsidR="00000000" w:rsidDel="00000000" w:rsidP="00000000" w:rsidRDefault="00000000" w:rsidRPr="00000000" w14:paraId="000003A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48</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Total Controls</w:t>
            </w:r>
          </w:p>
        </w:tc>
        <w:tc>
          <w:tcPr>
            <w:tcMar>
              <w:top w:w="100.0" w:type="dxa"/>
              <w:left w:w="100.0" w:type="dxa"/>
              <w:bottom w:w="100.0" w:type="dxa"/>
              <w:right w:w="100.0" w:type="dxa"/>
            </w:tcMar>
          </w:tcPr>
          <w:p w:rsidR="00000000" w:rsidDel="00000000" w:rsidP="00000000" w:rsidRDefault="00000000" w:rsidRPr="00000000" w14:paraId="000003A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166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Total Evidence Items</w:t>
            </w:r>
          </w:p>
        </w:tc>
        <w:tc>
          <w:tcPr>
            <w:tcMar>
              <w:top w:w="100.0" w:type="dxa"/>
              <w:left w:w="100.0" w:type="dxa"/>
              <w:bottom w:w="100.0" w:type="dxa"/>
              <w:right w:w="100.0" w:type="dxa"/>
            </w:tcMar>
          </w:tcPr>
          <w:p w:rsidR="00000000" w:rsidDel="00000000" w:rsidP="00000000" w:rsidRDefault="00000000" w:rsidRPr="00000000" w14:paraId="000003A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Hazards at residual risk 2 (low)</w:t>
            </w:r>
          </w:p>
        </w:tc>
        <w:tc>
          <w:tcPr>
            <w:tcMar>
              <w:top w:w="100.0" w:type="dxa"/>
              <w:left w:w="100.0" w:type="dxa"/>
              <w:bottom w:w="100.0" w:type="dxa"/>
              <w:right w:w="100.0" w:type="dxa"/>
            </w:tcMar>
          </w:tcPr>
          <w:p w:rsidR="00000000" w:rsidDel="00000000" w:rsidP="00000000" w:rsidRDefault="00000000" w:rsidRPr="00000000" w14:paraId="000003A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13</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Hazards at residual risk 3 (moderate)</w:t>
            </w:r>
          </w:p>
        </w:tc>
        <w:tc>
          <w:tcPr>
            <w:tcMar>
              <w:top w:w="100.0" w:type="dxa"/>
              <w:left w:w="100.0" w:type="dxa"/>
              <w:bottom w:w="100.0" w:type="dxa"/>
              <w:right w:w="100.0" w:type="dxa"/>
            </w:tcMar>
          </w:tcPr>
          <w:p w:rsidR="00000000" w:rsidDel="00000000" w:rsidP="00000000" w:rsidRDefault="00000000" w:rsidRPr="00000000" w14:paraId="000003A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Average residual risk score</w:t>
            </w:r>
          </w:p>
        </w:tc>
        <w:tc>
          <w:tcPr>
            <w:tcMar>
              <w:top w:w="100.0" w:type="dxa"/>
              <w:left w:w="100.0" w:type="dxa"/>
              <w:bottom w:w="100.0" w:type="dxa"/>
              <w:right w:w="100.0" w:type="dxa"/>
            </w:tcMar>
          </w:tcPr>
          <w:p w:rsidR="00000000" w:rsidDel="00000000" w:rsidP="00000000" w:rsidRDefault="00000000" w:rsidRPr="00000000" w14:paraId="000003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2.07</w:t>
            </w:r>
          </w:p>
        </w:tc>
      </w:tr>
    </w:tbl>
    <w:p w:rsidR="00000000" w:rsidDel="00000000" w:rsidP="00000000" w:rsidRDefault="00000000" w:rsidRPr="00000000" w14:paraId="000003A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Journey Stage Distribution:</w:t>
      </w:r>
      <w:r w:rsidDel="00000000" w:rsidR="00000000" w:rsidRPr="00000000">
        <w:rPr>
          <w:rtl w:val="0"/>
        </w:rPr>
      </w:r>
    </w:p>
    <w:p w:rsidR="00000000" w:rsidDel="00000000" w:rsidP="00000000" w:rsidRDefault="00000000" w:rsidRPr="00000000" w14:paraId="000003A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3AF">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Journey Stage</w:t>
            </w:r>
          </w:p>
        </w:tc>
        <w:tc>
          <w:tcPr>
            <w:shd w:fill="b7dde8" w:val="clear"/>
            <w:tcMar>
              <w:top w:w="100.0" w:type="dxa"/>
              <w:left w:w="100.0" w:type="dxa"/>
              <w:bottom w:w="100.0" w:type="dxa"/>
              <w:right w:w="100.0" w:type="dxa"/>
            </w:tcMar>
          </w:tcPr>
          <w:p w:rsidR="00000000" w:rsidDel="00000000" w:rsidP="00000000" w:rsidRDefault="00000000" w:rsidRPr="00000000" w14:paraId="000003B0">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Hazards</w:t>
            </w:r>
          </w:p>
        </w:tc>
        <w:tc>
          <w:tcPr>
            <w:shd w:fill="b7dde8" w:val="clear"/>
            <w:tcMar>
              <w:top w:w="100.0" w:type="dxa"/>
              <w:left w:w="100.0" w:type="dxa"/>
              <w:bottom w:w="100.0" w:type="dxa"/>
              <w:right w:w="100.0" w:type="dxa"/>
            </w:tcMar>
          </w:tcPr>
          <w:p w:rsidR="00000000" w:rsidDel="00000000" w:rsidP="00000000" w:rsidRDefault="00000000" w:rsidRPr="00000000" w14:paraId="000003B1">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 IDs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Access and Registration</w:t>
            </w:r>
          </w:p>
        </w:tc>
        <w:tc>
          <w:tcPr>
            <w:tcMar>
              <w:top w:w="100.0" w:type="dxa"/>
              <w:left w:w="100.0" w:type="dxa"/>
              <w:bottom w:w="100.0" w:type="dxa"/>
              <w:right w:w="100.0" w:type="dxa"/>
            </w:tcMar>
          </w:tcPr>
          <w:p w:rsidR="00000000" w:rsidDel="00000000" w:rsidP="00000000" w:rsidRDefault="00000000" w:rsidRPr="00000000" w14:paraId="000003B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B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Pathway Selection</w:t>
            </w:r>
          </w:p>
        </w:tc>
        <w:tc>
          <w:tcPr>
            <w:tcMar>
              <w:top w:w="100.0" w:type="dxa"/>
              <w:left w:w="100.0" w:type="dxa"/>
              <w:bottom w:w="100.0" w:type="dxa"/>
              <w:right w:w="100.0" w:type="dxa"/>
            </w:tcMar>
          </w:tcPr>
          <w:p w:rsidR="00000000" w:rsidDel="00000000" w:rsidP="00000000" w:rsidRDefault="00000000" w:rsidRPr="00000000" w14:paraId="000003B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B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H02</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Booking and Scheduling</w:t>
            </w:r>
          </w:p>
        </w:tc>
        <w:tc>
          <w:tcPr>
            <w:tcMar>
              <w:top w:w="100.0" w:type="dxa"/>
              <w:left w:w="100.0" w:type="dxa"/>
              <w:bottom w:w="100.0" w:type="dxa"/>
              <w:right w:w="100.0" w:type="dxa"/>
            </w:tcMar>
          </w:tcPr>
          <w:p w:rsidR="00000000" w:rsidDel="00000000" w:rsidP="00000000" w:rsidRDefault="00000000" w:rsidRPr="00000000" w14:paraId="000003B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B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H03</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Delivery</w:t>
            </w:r>
          </w:p>
        </w:tc>
        <w:tc>
          <w:tcPr>
            <w:tcMar>
              <w:top w:w="100.0" w:type="dxa"/>
              <w:left w:w="100.0" w:type="dxa"/>
              <w:bottom w:w="100.0" w:type="dxa"/>
              <w:right w:w="100.0" w:type="dxa"/>
            </w:tcMar>
          </w:tcPr>
          <w:p w:rsidR="00000000" w:rsidDel="00000000" w:rsidP="00000000" w:rsidRDefault="00000000" w:rsidRPr="00000000" w14:paraId="000003B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B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w:t>
            </w:r>
          </w:p>
        </w:tc>
        <w:tc>
          <w:tcPr>
            <w:tcMar>
              <w:top w:w="100.0" w:type="dxa"/>
              <w:left w:w="100.0" w:type="dxa"/>
              <w:bottom w:w="100.0" w:type="dxa"/>
              <w:right w:w="100.0" w:type="dxa"/>
            </w:tcMar>
          </w:tcPr>
          <w:p w:rsidR="00000000" w:rsidDel="00000000" w:rsidP="00000000" w:rsidRDefault="00000000" w:rsidRPr="00000000" w14:paraId="000003B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C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C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Documentation</w:t>
            </w:r>
          </w:p>
        </w:tc>
        <w:tc>
          <w:tcPr>
            <w:tcMar>
              <w:top w:w="100.0" w:type="dxa"/>
              <w:left w:w="100.0" w:type="dxa"/>
              <w:bottom w:w="100.0" w:type="dxa"/>
              <w:right w:w="100.0" w:type="dxa"/>
            </w:tcMar>
          </w:tcPr>
          <w:p w:rsidR="00000000" w:rsidDel="00000000" w:rsidP="00000000" w:rsidRDefault="00000000" w:rsidRPr="00000000" w14:paraId="000003C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C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C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Prescribing and Medication</w:t>
            </w:r>
          </w:p>
        </w:tc>
        <w:tc>
          <w:tcPr>
            <w:tcMar>
              <w:top w:w="100.0" w:type="dxa"/>
              <w:left w:w="100.0" w:type="dxa"/>
              <w:bottom w:w="100.0" w:type="dxa"/>
              <w:right w:w="100.0" w:type="dxa"/>
            </w:tcMar>
          </w:tcPr>
          <w:p w:rsidR="00000000" w:rsidDel="00000000" w:rsidP="00000000" w:rsidRDefault="00000000" w:rsidRPr="00000000" w14:paraId="000003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C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H07, H08</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C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Post-Consultation Integration</w:t>
            </w:r>
          </w:p>
        </w:tc>
        <w:tc>
          <w:tcPr>
            <w:tcMar>
              <w:top w:w="100.0" w:type="dxa"/>
              <w:left w:w="100.0" w:type="dxa"/>
              <w:bottom w:w="100.0" w:type="dxa"/>
              <w:right w:w="100.0" w:type="dxa"/>
            </w:tcMar>
          </w:tcPr>
          <w:p w:rsidR="00000000" w:rsidDel="00000000" w:rsidP="00000000" w:rsidRDefault="00000000" w:rsidRPr="00000000" w14:paraId="000003C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H09</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C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Assessments</w:t>
            </w:r>
          </w:p>
        </w:tc>
        <w:tc>
          <w:tcPr>
            <w:tcMar>
              <w:top w:w="100.0" w:type="dxa"/>
              <w:left w:w="100.0" w:type="dxa"/>
              <w:bottom w:w="100.0" w:type="dxa"/>
              <w:right w:w="100.0" w:type="dxa"/>
            </w:tcMar>
          </w:tcPr>
          <w:p w:rsidR="00000000" w:rsidDel="00000000" w:rsidP="00000000" w:rsidRDefault="00000000" w:rsidRPr="00000000" w14:paraId="000003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C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H10, H11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Identity</w:t>
            </w:r>
          </w:p>
        </w:tc>
        <w:tc>
          <w:tcPr>
            <w:tcMar>
              <w:top w:w="100.0" w:type="dxa"/>
              <w:left w:w="100.0" w:type="dxa"/>
              <w:bottom w:w="100.0" w:type="dxa"/>
              <w:right w:w="100.0" w:type="dxa"/>
            </w:tcMar>
          </w:tcPr>
          <w:p w:rsidR="00000000" w:rsidDel="00000000" w:rsidP="00000000" w:rsidRDefault="00000000" w:rsidRPr="00000000" w14:paraId="000003C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H12</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Data Security and Privacy</w:t>
            </w:r>
          </w:p>
        </w:tc>
        <w:tc>
          <w:tcPr>
            <w:tcMar>
              <w:top w:w="100.0" w:type="dxa"/>
              <w:left w:w="100.0" w:type="dxa"/>
              <w:bottom w:w="100.0" w:type="dxa"/>
              <w:right w:w="100.0" w:type="dxa"/>
            </w:tcMar>
          </w:tcPr>
          <w:p w:rsidR="00000000" w:rsidDel="00000000" w:rsidP="00000000" w:rsidRDefault="00000000" w:rsidRPr="00000000" w14:paraId="000003D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D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H13</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D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Availability</w:t>
            </w:r>
          </w:p>
        </w:tc>
        <w:tc>
          <w:tcPr>
            <w:tcMar>
              <w:top w:w="100.0" w:type="dxa"/>
              <w:left w:w="100.0" w:type="dxa"/>
              <w:bottom w:w="100.0" w:type="dxa"/>
              <w:right w:w="100.0" w:type="dxa"/>
            </w:tcMar>
          </w:tcPr>
          <w:p w:rsidR="00000000" w:rsidDel="00000000" w:rsidP="00000000" w:rsidRDefault="00000000" w:rsidRPr="00000000" w14:paraId="000003D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3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H14</w:t>
            </w:r>
          </w:p>
        </w:tc>
      </w:tr>
    </w:tbl>
    <w:p w:rsidR="00000000" w:rsidDel="00000000" w:rsidP="00000000" w:rsidRDefault="00000000" w:rsidRPr="00000000" w14:paraId="000003D6">
      <w:pPr>
        <w:pStyle w:val="Heading3"/>
        <w:rPr>
          <w:rFonts w:ascii="Hanken Grotesk" w:cs="Hanken Grotesk" w:eastAsia="Hanken Grotesk" w:hAnsi="Hanken Grotesk"/>
        </w:rPr>
      </w:pPr>
      <w:bookmarkStart w:colFirst="0" w:colLast="0" w:name="_heading=h.siinibm4h43n" w:id="45"/>
      <w:bookmarkEnd w:id="45"/>
      <w:r w:rsidDel="00000000" w:rsidR="00000000" w:rsidRPr="00000000">
        <w:rPr>
          <w:rFonts w:ascii="Hanken Grotesk" w:cs="Hanken Grotesk" w:eastAsia="Hanken Grotesk" w:hAnsi="Hanken Grotesk"/>
          <w:rtl w:val="0"/>
        </w:rPr>
        <w:t xml:space="preserve">6.2 Risk Assessment Summary Table</w:t>
      </w:r>
    </w:p>
    <w:p w:rsidR="00000000" w:rsidDel="00000000" w:rsidP="00000000" w:rsidRDefault="00000000" w:rsidRPr="00000000" w14:paraId="000003D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by Hazard:</w:t>
      </w:r>
      <w:r w:rsidDel="00000000" w:rsidR="00000000" w:rsidRPr="00000000">
        <w:rPr>
          <w:rtl w:val="0"/>
        </w:rPr>
      </w:r>
    </w:p>
    <w:p w:rsidR="00000000" w:rsidDel="00000000" w:rsidP="00000000" w:rsidRDefault="00000000" w:rsidRPr="00000000" w14:paraId="000003D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0"/>
        <w:gridCol w:w="2130"/>
        <w:gridCol w:w="2415"/>
        <w:gridCol w:w="1080"/>
        <w:gridCol w:w="1185"/>
        <w:gridCol w:w="1560"/>
        <w:tblGridChange w:id="0">
          <w:tblGrid>
            <w:gridCol w:w="990"/>
            <w:gridCol w:w="2130"/>
            <w:gridCol w:w="2415"/>
            <w:gridCol w:w="1080"/>
            <w:gridCol w:w="1185"/>
            <w:gridCol w:w="156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3D9">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 ID</w:t>
            </w:r>
          </w:p>
        </w:tc>
        <w:tc>
          <w:tcPr>
            <w:shd w:fill="b7dde8" w:val="clear"/>
            <w:tcMar>
              <w:top w:w="100.0" w:type="dxa"/>
              <w:left w:w="100.0" w:type="dxa"/>
              <w:bottom w:w="100.0" w:type="dxa"/>
              <w:right w:w="100.0" w:type="dxa"/>
            </w:tcMar>
          </w:tcPr>
          <w:p w:rsidR="00000000" w:rsidDel="00000000" w:rsidP="00000000" w:rsidRDefault="00000000" w:rsidRPr="00000000" w14:paraId="000003DA">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 Title</w:t>
            </w:r>
          </w:p>
        </w:tc>
        <w:tc>
          <w:tcPr>
            <w:shd w:fill="b7dde8" w:val="clear"/>
            <w:tcMar>
              <w:top w:w="100.0" w:type="dxa"/>
              <w:left w:w="100.0" w:type="dxa"/>
              <w:bottom w:w="100.0" w:type="dxa"/>
              <w:right w:w="100.0" w:type="dxa"/>
            </w:tcMar>
          </w:tcPr>
          <w:p w:rsidR="00000000" w:rsidDel="00000000" w:rsidP="00000000" w:rsidRDefault="00000000" w:rsidRPr="00000000" w14:paraId="000003DB">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Journey Stage</w:t>
            </w:r>
          </w:p>
        </w:tc>
        <w:tc>
          <w:tcPr>
            <w:shd w:fill="b7dde8" w:val="clear"/>
            <w:tcMar>
              <w:top w:w="100.0" w:type="dxa"/>
              <w:left w:w="100.0" w:type="dxa"/>
              <w:bottom w:w="100.0" w:type="dxa"/>
              <w:right w:w="100.0" w:type="dxa"/>
            </w:tcMar>
          </w:tcPr>
          <w:p w:rsidR="00000000" w:rsidDel="00000000" w:rsidP="00000000" w:rsidRDefault="00000000" w:rsidRPr="00000000" w14:paraId="000003DC">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Initial Risk</w:t>
            </w:r>
          </w:p>
        </w:tc>
        <w:tc>
          <w:tcPr>
            <w:shd w:fill="b7dde8" w:val="clear"/>
            <w:tcMar>
              <w:top w:w="100.0" w:type="dxa"/>
              <w:left w:w="100.0" w:type="dxa"/>
              <w:bottom w:w="100.0" w:type="dxa"/>
              <w:right w:w="100.0" w:type="dxa"/>
            </w:tcMar>
          </w:tcPr>
          <w:p w:rsidR="00000000" w:rsidDel="00000000" w:rsidP="00000000" w:rsidRDefault="00000000" w:rsidRPr="00000000" w14:paraId="000003D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Residual Risk</w:t>
            </w:r>
          </w:p>
        </w:tc>
        <w:tc>
          <w:tcPr>
            <w:shd w:fill="b7dde8" w:val="clear"/>
            <w:tcMar>
              <w:top w:w="100.0" w:type="dxa"/>
              <w:left w:w="100.0" w:type="dxa"/>
              <w:bottom w:w="100.0" w:type="dxa"/>
              <w:right w:w="100.0" w:type="dxa"/>
            </w:tcMar>
          </w:tcPr>
          <w:p w:rsidR="00000000" w:rsidDel="00000000" w:rsidP="00000000" w:rsidRDefault="00000000" w:rsidRPr="00000000" w14:paraId="000003DE">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D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H01</w:t>
            </w:r>
          </w:p>
        </w:tc>
        <w:tc>
          <w:tcPr>
            <w:tcMar>
              <w:top w:w="100.0" w:type="dxa"/>
              <w:left w:w="100.0" w:type="dxa"/>
              <w:bottom w:w="100.0" w:type="dxa"/>
              <w:right w:w="100.0" w:type="dxa"/>
            </w:tcMar>
          </w:tcPr>
          <w:p w:rsidR="00000000" w:rsidDel="00000000" w:rsidP="00000000" w:rsidRDefault="00000000" w:rsidRPr="00000000" w14:paraId="000003E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access the service</w:t>
            </w:r>
          </w:p>
        </w:tc>
        <w:tc>
          <w:tcPr>
            <w:tcMar>
              <w:top w:w="100.0" w:type="dxa"/>
              <w:left w:w="100.0" w:type="dxa"/>
              <w:bottom w:w="100.0" w:type="dxa"/>
              <w:right w:w="100.0" w:type="dxa"/>
            </w:tcMar>
          </w:tcPr>
          <w:p w:rsidR="00000000" w:rsidDel="00000000" w:rsidP="00000000" w:rsidRDefault="00000000" w:rsidRPr="00000000" w14:paraId="000003E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Access &amp; Registration</w:t>
            </w:r>
          </w:p>
        </w:tc>
        <w:tc>
          <w:tcPr>
            <w:tcMar>
              <w:top w:w="100.0" w:type="dxa"/>
              <w:left w:w="100.0" w:type="dxa"/>
              <w:bottom w:w="100.0" w:type="dxa"/>
              <w:right w:w="100.0" w:type="dxa"/>
            </w:tcMar>
          </w:tcPr>
          <w:p w:rsidR="00000000" w:rsidDel="00000000" w:rsidP="00000000" w:rsidRDefault="00000000" w:rsidRPr="00000000" w14:paraId="000003E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E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E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E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H02</w:t>
            </w:r>
          </w:p>
        </w:tc>
        <w:tc>
          <w:tcPr>
            <w:tcMar>
              <w:top w:w="100.0" w:type="dxa"/>
              <w:left w:w="100.0" w:type="dxa"/>
              <w:bottom w:w="100.0" w:type="dxa"/>
              <w:right w:w="100.0" w:type="dxa"/>
            </w:tcMar>
          </w:tcPr>
          <w:p w:rsidR="00000000" w:rsidDel="00000000" w:rsidP="00000000" w:rsidRDefault="00000000" w:rsidRPr="00000000" w14:paraId="000003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routed to inappropriate care pathway</w:t>
            </w:r>
          </w:p>
        </w:tc>
        <w:tc>
          <w:tcPr>
            <w:tcMar>
              <w:top w:w="100.0" w:type="dxa"/>
              <w:left w:w="100.0" w:type="dxa"/>
              <w:bottom w:w="100.0" w:type="dxa"/>
              <w:right w:w="100.0" w:type="dxa"/>
            </w:tcMar>
          </w:tcPr>
          <w:p w:rsidR="00000000" w:rsidDel="00000000" w:rsidP="00000000" w:rsidRDefault="00000000" w:rsidRPr="00000000" w14:paraId="000003E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Pathway Selection</w:t>
            </w:r>
          </w:p>
        </w:tc>
        <w:tc>
          <w:tcPr>
            <w:tcMar>
              <w:top w:w="100.0" w:type="dxa"/>
              <w:left w:w="100.0" w:type="dxa"/>
              <w:bottom w:w="100.0" w:type="dxa"/>
              <w:right w:w="100.0" w:type="dxa"/>
            </w:tcMar>
          </w:tcPr>
          <w:p w:rsidR="00000000" w:rsidDel="00000000" w:rsidP="00000000" w:rsidRDefault="00000000" w:rsidRPr="00000000" w14:paraId="000003E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3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E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H03</w:t>
            </w:r>
          </w:p>
        </w:tc>
        <w:tc>
          <w:tcPr>
            <w:tcMar>
              <w:top w:w="100.0" w:type="dxa"/>
              <w:left w:w="100.0" w:type="dxa"/>
              <w:bottom w:w="100.0" w:type="dxa"/>
              <w:right w:w="100.0" w:type="dxa"/>
            </w:tcMar>
          </w:tcPr>
          <w:p w:rsidR="00000000" w:rsidDel="00000000" w:rsidP="00000000" w:rsidRDefault="00000000" w:rsidRPr="00000000" w14:paraId="000003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book a timely appointment</w:t>
            </w:r>
          </w:p>
        </w:tc>
        <w:tc>
          <w:tcPr>
            <w:tcMar>
              <w:top w:w="100.0" w:type="dxa"/>
              <w:left w:w="100.0" w:type="dxa"/>
              <w:bottom w:w="100.0" w:type="dxa"/>
              <w:right w:w="100.0" w:type="dxa"/>
            </w:tcMar>
          </w:tcPr>
          <w:p w:rsidR="00000000" w:rsidDel="00000000" w:rsidP="00000000" w:rsidRDefault="00000000" w:rsidRPr="00000000" w14:paraId="000003E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Booking &amp; Scheduling</w:t>
            </w:r>
          </w:p>
        </w:tc>
        <w:tc>
          <w:tcPr>
            <w:tcMar>
              <w:top w:w="100.0" w:type="dxa"/>
              <w:left w:w="100.0" w:type="dxa"/>
              <w:bottom w:w="100.0" w:type="dxa"/>
              <w:right w:w="100.0" w:type="dxa"/>
            </w:tcMar>
          </w:tcPr>
          <w:p w:rsidR="00000000" w:rsidDel="00000000" w:rsidP="00000000" w:rsidRDefault="00000000" w:rsidRPr="00000000" w14:paraId="000003E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3E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F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F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H04</w:t>
            </w:r>
          </w:p>
        </w:tc>
        <w:tc>
          <w:tcPr>
            <w:tcMar>
              <w:top w:w="100.0" w:type="dxa"/>
              <w:left w:w="100.0" w:type="dxa"/>
              <w:bottom w:w="100.0" w:type="dxa"/>
              <w:right w:w="100.0" w:type="dxa"/>
            </w:tcMar>
          </w:tcPr>
          <w:p w:rsidR="00000000" w:rsidDel="00000000" w:rsidP="00000000" w:rsidRDefault="00000000" w:rsidRPr="00000000" w14:paraId="000003F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cannot be conducted effectively</w:t>
            </w:r>
          </w:p>
        </w:tc>
        <w:tc>
          <w:tcPr>
            <w:tcMar>
              <w:top w:w="100.0" w:type="dxa"/>
              <w:left w:w="100.0" w:type="dxa"/>
              <w:bottom w:w="100.0" w:type="dxa"/>
              <w:right w:w="100.0" w:type="dxa"/>
            </w:tcMar>
          </w:tcPr>
          <w:p w:rsidR="00000000" w:rsidDel="00000000" w:rsidP="00000000" w:rsidRDefault="00000000" w:rsidRPr="00000000" w14:paraId="000003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Delivery</w:t>
            </w:r>
          </w:p>
        </w:tc>
        <w:tc>
          <w:tcPr>
            <w:tcMar>
              <w:top w:w="100.0" w:type="dxa"/>
              <w:left w:w="100.0" w:type="dxa"/>
              <w:bottom w:w="100.0" w:type="dxa"/>
              <w:right w:w="100.0" w:type="dxa"/>
            </w:tcMar>
          </w:tcPr>
          <w:p w:rsidR="00000000" w:rsidDel="00000000" w:rsidP="00000000" w:rsidRDefault="00000000" w:rsidRPr="00000000" w14:paraId="000003F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3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F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F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H05</w:t>
            </w:r>
          </w:p>
        </w:tc>
        <w:tc>
          <w:tcPr>
            <w:tcMar>
              <w:top w:w="100.0" w:type="dxa"/>
              <w:left w:w="100.0" w:type="dxa"/>
              <w:bottom w:w="100.0" w:type="dxa"/>
              <w:right w:w="100.0" w:type="dxa"/>
            </w:tcMar>
          </w:tcPr>
          <w:p w:rsidR="00000000" w:rsidDel="00000000" w:rsidP="00000000" w:rsidRDefault="00000000" w:rsidRPr="00000000" w14:paraId="000003F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lacks necessary clinical information</w:t>
            </w:r>
          </w:p>
        </w:tc>
        <w:tc>
          <w:tcPr>
            <w:tcMar>
              <w:top w:w="100.0" w:type="dxa"/>
              <w:left w:w="100.0" w:type="dxa"/>
              <w:bottom w:w="100.0" w:type="dxa"/>
              <w:right w:w="100.0" w:type="dxa"/>
            </w:tcMar>
          </w:tcPr>
          <w:p w:rsidR="00000000" w:rsidDel="00000000" w:rsidP="00000000" w:rsidRDefault="00000000" w:rsidRPr="00000000" w14:paraId="000003F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w:t>
            </w:r>
          </w:p>
        </w:tc>
        <w:tc>
          <w:tcPr>
            <w:tcMar>
              <w:top w:w="100.0" w:type="dxa"/>
              <w:left w:w="100.0" w:type="dxa"/>
              <w:bottom w:w="100.0" w:type="dxa"/>
              <w:right w:w="100.0" w:type="dxa"/>
            </w:tcMar>
          </w:tcPr>
          <w:p w:rsidR="00000000" w:rsidDel="00000000" w:rsidP="00000000" w:rsidRDefault="00000000" w:rsidRPr="00000000" w14:paraId="000003F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3F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3F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F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H06</w:t>
            </w:r>
          </w:p>
        </w:tc>
        <w:tc>
          <w:tcPr>
            <w:tcMar>
              <w:top w:w="100.0" w:type="dxa"/>
              <w:left w:w="100.0" w:type="dxa"/>
              <w:bottom w:w="100.0" w:type="dxa"/>
              <w:right w:w="100.0" w:type="dxa"/>
            </w:tcMar>
          </w:tcPr>
          <w:p w:rsidR="00000000" w:rsidDel="00000000" w:rsidP="00000000" w:rsidRDefault="00000000" w:rsidRPr="00000000" w14:paraId="000003F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documentation incomplete or inaccurate</w:t>
            </w:r>
          </w:p>
        </w:tc>
        <w:tc>
          <w:tcPr>
            <w:tcMar>
              <w:top w:w="100.0" w:type="dxa"/>
              <w:left w:w="100.0" w:type="dxa"/>
              <w:bottom w:w="100.0" w:type="dxa"/>
              <w:right w:w="100.0" w:type="dxa"/>
            </w:tcMar>
          </w:tcPr>
          <w:p w:rsidR="00000000" w:rsidDel="00000000" w:rsidP="00000000" w:rsidRDefault="00000000" w:rsidRPr="00000000" w14:paraId="000003F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Documentation</w:t>
            </w:r>
          </w:p>
        </w:tc>
        <w:tc>
          <w:tcPr>
            <w:tcMar>
              <w:top w:w="100.0" w:type="dxa"/>
              <w:left w:w="100.0" w:type="dxa"/>
              <w:bottom w:w="100.0" w:type="dxa"/>
              <w:right w:w="100.0" w:type="dxa"/>
            </w:tcMar>
          </w:tcPr>
          <w:p w:rsidR="00000000" w:rsidDel="00000000" w:rsidP="00000000" w:rsidRDefault="00000000" w:rsidRPr="00000000" w14:paraId="0000040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0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0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Tolerable (accepted)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0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H07</w:t>
            </w:r>
          </w:p>
        </w:tc>
        <w:tc>
          <w:tcPr>
            <w:tcMar>
              <w:top w:w="100.0" w:type="dxa"/>
              <w:left w:w="100.0" w:type="dxa"/>
              <w:bottom w:w="100.0" w:type="dxa"/>
              <w:right w:w="100.0" w:type="dxa"/>
            </w:tcMar>
          </w:tcPr>
          <w:p w:rsidR="00000000" w:rsidDel="00000000" w:rsidP="00000000" w:rsidRDefault="00000000" w:rsidRPr="00000000" w14:paraId="0000040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receives incorrect or inappropriate prescription</w:t>
            </w:r>
          </w:p>
        </w:tc>
        <w:tc>
          <w:tcPr>
            <w:tcMar>
              <w:top w:w="100.0" w:type="dxa"/>
              <w:left w:w="100.0" w:type="dxa"/>
              <w:bottom w:w="100.0" w:type="dxa"/>
              <w:right w:w="100.0" w:type="dxa"/>
            </w:tcMar>
          </w:tcPr>
          <w:p w:rsidR="00000000" w:rsidDel="00000000" w:rsidP="00000000" w:rsidRDefault="00000000" w:rsidRPr="00000000" w14:paraId="0000040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Prescribing &amp; Medication</w:t>
            </w:r>
          </w:p>
        </w:tc>
        <w:tc>
          <w:tcPr>
            <w:tcMar>
              <w:top w:w="100.0" w:type="dxa"/>
              <w:left w:w="100.0" w:type="dxa"/>
              <w:bottom w:w="100.0" w:type="dxa"/>
              <w:right w:w="100.0" w:type="dxa"/>
            </w:tcMar>
          </w:tcPr>
          <w:p w:rsidR="00000000" w:rsidDel="00000000" w:rsidP="00000000" w:rsidRDefault="00000000" w:rsidRPr="00000000" w14:paraId="0000040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0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0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0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H08</w:t>
            </w:r>
          </w:p>
        </w:tc>
        <w:tc>
          <w:tcPr>
            <w:tcMar>
              <w:top w:w="100.0" w:type="dxa"/>
              <w:left w:w="100.0" w:type="dxa"/>
              <w:bottom w:w="100.0" w:type="dxa"/>
              <w:right w:w="100.0" w:type="dxa"/>
            </w:tcMar>
          </w:tcPr>
          <w:p w:rsidR="00000000" w:rsidDel="00000000" w:rsidP="00000000" w:rsidRDefault="00000000" w:rsidRPr="00000000" w14:paraId="0000040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not fulfilled or delivered to patient</w:t>
            </w:r>
          </w:p>
        </w:tc>
        <w:tc>
          <w:tcPr>
            <w:tcMar>
              <w:top w:w="100.0" w:type="dxa"/>
              <w:left w:w="100.0" w:type="dxa"/>
              <w:bottom w:w="100.0" w:type="dxa"/>
              <w:right w:w="100.0" w:type="dxa"/>
            </w:tcMar>
          </w:tcPr>
          <w:p w:rsidR="00000000" w:rsidDel="00000000" w:rsidP="00000000" w:rsidRDefault="00000000" w:rsidRPr="00000000" w14:paraId="0000040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Pharmacy Fulfilment</w:t>
            </w:r>
          </w:p>
        </w:tc>
        <w:tc>
          <w:tcPr>
            <w:tcMar>
              <w:top w:w="100.0" w:type="dxa"/>
              <w:left w:w="100.0" w:type="dxa"/>
              <w:bottom w:w="100.0" w:type="dxa"/>
              <w:right w:w="100.0" w:type="dxa"/>
            </w:tcMar>
          </w:tcPr>
          <w:p w:rsidR="00000000" w:rsidDel="00000000" w:rsidP="00000000" w:rsidRDefault="00000000" w:rsidRPr="00000000" w14:paraId="0000040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0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0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0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H09</w:t>
            </w:r>
          </w:p>
        </w:tc>
        <w:tc>
          <w:tcPr>
            <w:tcMar>
              <w:top w:w="100.0" w:type="dxa"/>
              <w:left w:w="100.0" w:type="dxa"/>
              <w:bottom w:w="100.0" w:type="dxa"/>
              <w:right w:w="100.0" w:type="dxa"/>
            </w:tcMar>
          </w:tcPr>
          <w:p w:rsidR="00000000" w:rsidDel="00000000" w:rsidP="00000000" w:rsidRDefault="00000000" w:rsidRPr="00000000" w14:paraId="0000041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 not shared with GP or other providers</w:t>
            </w:r>
          </w:p>
        </w:tc>
        <w:tc>
          <w:tcPr>
            <w:tcMar>
              <w:top w:w="100.0" w:type="dxa"/>
              <w:left w:w="100.0" w:type="dxa"/>
              <w:bottom w:w="100.0" w:type="dxa"/>
              <w:right w:w="100.0" w:type="dxa"/>
            </w:tcMar>
          </w:tcPr>
          <w:p w:rsidR="00000000" w:rsidDel="00000000" w:rsidP="00000000" w:rsidRDefault="00000000" w:rsidRPr="00000000" w14:paraId="0000041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Post-Consultation Integration</w:t>
            </w:r>
          </w:p>
        </w:tc>
        <w:tc>
          <w:tcPr>
            <w:tcMar>
              <w:top w:w="100.0" w:type="dxa"/>
              <w:left w:w="100.0" w:type="dxa"/>
              <w:bottom w:w="100.0" w:type="dxa"/>
              <w:right w:w="100.0" w:type="dxa"/>
            </w:tcMar>
          </w:tcPr>
          <w:p w:rsidR="00000000" w:rsidDel="00000000" w:rsidP="00000000" w:rsidRDefault="00000000" w:rsidRPr="00000000" w14:paraId="0000041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1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1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1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H10</w:t>
            </w:r>
          </w:p>
        </w:tc>
        <w:tc>
          <w:tcPr>
            <w:tcMar>
              <w:top w:w="100.0" w:type="dxa"/>
              <w:left w:w="100.0" w:type="dxa"/>
              <w:bottom w:w="100.0" w:type="dxa"/>
              <w:right w:w="100.0" w:type="dxa"/>
            </w:tcMar>
          </w:tcPr>
          <w:p w:rsidR="00000000" w:rsidDel="00000000" w:rsidP="00000000" w:rsidRDefault="00000000" w:rsidRPr="00000000" w14:paraId="0000041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produces incorrect or misleading results</w:t>
            </w:r>
          </w:p>
        </w:tc>
        <w:tc>
          <w:tcPr>
            <w:tcMar>
              <w:top w:w="100.0" w:type="dxa"/>
              <w:left w:w="100.0" w:type="dxa"/>
              <w:bottom w:w="100.0" w:type="dxa"/>
              <w:right w:w="100.0" w:type="dxa"/>
            </w:tcMar>
          </w:tcPr>
          <w:p w:rsidR="00000000" w:rsidDel="00000000" w:rsidP="00000000" w:rsidRDefault="00000000" w:rsidRPr="00000000" w14:paraId="0000041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Assessments</w:t>
            </w:r>
          </w:p>
        </w:tc>
        <w:tc>
          <w:tcPr>
            <w:tcMar>
              <w:top w:w="100.0" w:type="dxa"/>
              <w:left w:w="100.0" w:type="dxa"/>
              <w:bottom w:w="100.0" w:type="dxa"/>
              <w:right w:w="100.0" w:type="dxa"/>
            </w:tcMar>
          </w:tcPr>
          <w:p w:rsidR="00000000" w:rsidDel="00000000" w:rsidP="00000000" w:rsidRDefault="00000000" w:rsidRPr="00000000" w14:paraId="0000041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1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1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1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H11</w:t>
            </w:r>
          </w:p>
        </w:tc>
        <w:tc>
          <w:tcPr>
            <w:tcMar>
              <w:top w:w="100.0" w:type="dxa"/>
              <w:left w:w="100.0" w:type="dxa"/>
              <w:bottom w:w="100.0" w:type="dxa"/>
              <w:right w:w="100.0" w:type="dxa"/>
            </w:tcMar>
          </w:tcPr>
          <w:p w:rsidR="00000000" w:rsidDel="00000000" w:rsidP="00000000" w:rsidRDefault="00000000" w:rsidRPr="00000000" w14:paraId="0000041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service unavailable or results not delivered</w:t>
            </w:r>
          </w:p>
        </w:tc>
        <w:tc>
          <w:tcPr>
            <w:tcMar>
              <w:top w:w="100.0" w:type="dxa"/>
              <w:left w:w="100.0" w:type="dxa"/>
              <w:bottom w:w="100.0" w:type="dxa"/>
              <w:right w:w="100.0" w:type="dxa"/>
            </w:tcMar>
          </w:tcPr>
          <w:p w:rsidR="00000000" w:rsidDel="00000000" w:rsidP="00000000" w:rsidRDefault="00000000" w:rsidRPr="00000000" w14:paraId="0000041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Availability</w:t>
            </w:r>
          </w:p>
        </w:tc>
        <w:tc>
          <w:tcPr>
            <w:tcMar>
              <w:top w:w="100.0" w:type="dxa"/>
              <w:left w:w="100.0" w:type="dxa"/>
              <w:bottom w:w="100.0" w:type="dxa"/>
              <w:right w:w="100.0" w:type="dxa"/>
            </w:tcMar>
          </w:tcPr>
          <w:p w:rsidR="00000000" w:rsidDel="00000000" w:rsidP="00000000" w:rsidRDefault="00000000" w:rsidRPr="00000000" w14:paraId="0000041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1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2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2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H12</w:t>
            </w:r>
          </w:p>
        </w:tc>
        <w:tc>
          <w:tcPr>
            <w:tcMar>
              <w:top w:w="100.0" w:type="dxa"/>
              <w:left w:w="100.0" w:type="dxa"/>
              <w:bottom w:w="100.0" w:type="dxa"/>
              <w:right w:w="100.0" w:type="dxa"/>
            </w:tcMar>
          </w:tcPr>
          <w:p w:rsidR="00000000" w:rsidDel="00000000" w:rsidP="00000000" w:rsidRDefault="00000000" w:rsidRPr="00000000" w14:paraId="0000042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 recorded against wrong patient</w:t>
            </w:r>
          </w:p>
        </w:tc>
        <w:tc>
          <w:tcPr>
            <w:tcMar>
              <w:top w:w="100.0" w:type="dxa"/>
              <w:left w:w="100.0" w:type="dxa"/>
              <w:bottom w:w="100.0" w:type="dxa"/>
              <w:right w:w="100.0" w:type="dxa"/>
            </w:tcMar>
          </w:tcPr>
          <w:p w:rsidR="00000000" w:rsidDel="00000000" w:rsidP="00000000" w:rsidRDefault="00000000" w:rsidRPr="00000000" w14:paraId="0000042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Identity</w:t>
            </w:r>
          </w:p>
        </w:tc>
        <w:tc>
          <w:tcPr>
            <w:tcMar>
              <w:top w:w="100.0" w:type="dxa"/>
              <w:left w:w="100.0" w:type="dxa"/>
              <w:bottom w:w="100.0" w:type="dxa"/>
              <w:right w:w="100.0" w:type="dxa"/>
            </w:tcMar>
          </w:tcPr>
          <w:p w:rsidR="00000000" w:rsidDel="00000000" w:rsidP="00000000" w:rsidRDefault="00000000" w:rsidRPr="00000000" w14:paraId="0000042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2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2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2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H13</w:t>
            </w:r>
          </w:p>
        </w:tc>
        <w:tc>
          <w:tcPr>
            <w:tcMar>
              <w:top w:w="100.0" w:type="dxa"/>
              <w:left w:w="100.0" w:type="dxa"/>
              <w:bottom w:w="100.0" w:type="dxa"/>
              <w:right w:w="100.0" w:type="dxa"/>
            </w:tcMar>
          </w:tcPr>
          <w:p w:rsidR="00000000" w:rsidDel="00000000" w:rsidP="00000000" w:rsidRDefault="00000000" w:rsidRPr="00000000" w14:paraId="0000042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Unauthorised access to or breach of patient data</w:t>
            </w:r>
          </w:p>
        </w:tc>
        <w:tc>
          <w:tcPr>
            <w:tcMar>
              <w:top w:w="100.0" w:type="dxa"/>
              <w:left w:w="100.0" w:type="dxa"/>
              <w:bottom w:w="100.0" w:type="dxa"/>
              <w:right w:w="100.0" w:type="dxa"/>
            </w:tcMar>
          </w:tcPr>
          <w:p w:rsidR="00000000" w:rsidDel="00000000" w:rsidP="00000000" w:rsidRDefault="00000000" w:rsidRPr="00000000" w14:paraId="0000042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Data Security &amp; Privacy</w:t>
            </w:r>
          </w:p>
        </w:tc>
        <w:tc>
          <w:tcPr>
            <w:tcMar>
              <w:top w:w="100.0" w:type="dxa"/>
              <w:left w:w="100.0" w:type="dxa"/>
              <w:bottom w:w="100.0" w:type="dxa"/>
              <w:right w:w="100.0" w:type="dxa"/>
            </w:tcMar>
          </w:tcPr>
          <w:p w:rsidR="00000000" w:rsidDel="00000000" w:rsidP="00000000" w:rsidRDefault="00000000" w:rsidRPr="00000000" w14:paraId="0000042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2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2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42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H14</w:t>
            </w:r>
          </w:p>
        </w:tc>
        <w:tc>
          <w:tcPr>
            <w:tcMar>
              <w:top w:w="100.0" w:type="dxa"/>
              <w:left w:w="100.0" w:type="dxa"/>
              <w:bottom w:w="100.0" w:type="dxa"/>
              <w:right w:w="100.0" w:type="dxa"/>
            </w:tcMar>
          </w:tcPr>
          <w:p w:rsidR="00000000" w:rsidDel="00000000" w:rsidP="00000000" w:rsidRDefault="00000000" w:rsidRPr="00000000" w14:paraId="0000042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unavailable or degraded</w:t>
            </w:r>
          </w:p>
        </w:tc>
        <w:tc>
          <w:tcPr>
            <w:tcMar>
              <w:top w:w="100.0" w:type="dxa"/>
              <w:left w:w="100.0" w:type="dxa"/>
              <w:bottom w:w="100.0" w:type="dxa"/>
              <w:right w:w="100.0" w:type="dxa"/>
            </w:tcMar>
          </w:tcPr>
          <w:p w:rsidR="00000000" w:rsidDel="00000000" w:rsidP="00000000" w:rsidRDefault="00000000" w:rsidRPr="00000000" w14:paraId="0000042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Availability</w:t>
            </w:r>
          </w:p>
        </w:tc>
        <w:tc>
          <w:tcPr>
            <w:tcMar>
              <w:top w:w="100.0" w:type="dxa"/>
              <w:left w:w="100.0" w:type="dxa"/>
              <w:bottom w:w="100.0" w:type="dxa"/>
              <w:right w:w="100.0" w:type="dxa"/>
            </w:tcMar>
          </w:tcPr>
          <w:p w:rsidR="00000000" w:rsidDel="00000000" w:rsidP="00000000" w:rsidRDefault="00000000" w:rsidRPr="00000000" w14:paraId="0000043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3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3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bl>
    <w:p w:rsidR="00000000" w:rsidDel="00000000" w:rsidP="00000000" w:rsidRDefault="00000000" w:rsidRPr="00000000" w14:paraId="00000433">
      <w:pPr>
        <w:pStyle w:val="Heading3"/>
        <w:rPr>
          <w:rFonts w:ascii="Hanken Grotesk" w:cs="Hanken Grotesk" w:eastAsia="Hanken Grotesk" w:hAnsi="Hanken Grotesk"/>
        </w:rPr>
      </w:pPr>
      <w:bookmarkStart w:colFirst="0" w:colLast="0" w:name="_heading=h.n89owoaqxvqh" w:id="46"/>
      <w:bookmarkEnd w:id="46"/>
      <w:r w:rsidDel="00000000" w:rsidR="00000000" w:rsidRPr="00000000">
        <w:rPr>
          <w:rFonts w:ascii="Hanken Grotesk" w:cs="Hanken Grotesk" w:eastAsia="Hanken Grotesk" w:hAnsi="Hanken Grotesk"/>
          <w:rtl w:val="0"/>
        </w:rPr>
        <w:t xml:space="preserve">6.3 Risk Assessment Methodology</w:t>
      </w:r>
    </w:p>
    <w:p w:rsidR="00000000" w:rsidDel="00000000" w:rsidP="00000000" w:rsidRDefault="00000000" w:rsidRPr="00000000" w14:paraId="0000043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Each hazard was assessed for initial and residual risk using the NHS 5x5 risk matrix. Initial risk represents the hazard severity and likelihood without controls. Residual risk represents the hazard severity and likelihood after all identified controls are implemented.</w:t>
      </w:r>
    </w:p>
    <w:p w:rsidR="00000000" w:rsidDel="00000000" w:rsidP="00000000" w:rsidRDefault="00000000" w:rsidRPr="00000000" w14:paraId="0000043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3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Assessment Framework:</w:t>
      </w:r>
      <w:r w:rsidDel="00000000" w:rsidR="00000000" w:rsidRPr="00000000">
        <w:rPr>
          <w:rtl w:val="0"/>
        </w:rPr>
      </w:r>
    </w:p>
    <w:p w:rsidR="00000000" w:rsidDel="00000000" w:rsidP="00000000" w:rsidRDefault="00000000" w:rsidRPr="00000000" w14:paraId="0000043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3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hazard:</w:t>
      </w:r>
    </w:p>
    <w:p w:rsidR="00000000" w:rsidDel="00000000" w:rsidP="00000000" w:rsidRDefault="00000000" w:rsidRPr="00000000" w14:paraId="0000043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3A">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Define the hazard clearly with specific scope</w:t>
      </w:r>
      <w:r w:rsidDel="00000000" w:rsidR="00000000" w:rsidRPr="00000000">
        <w:rPr>
          <w:rtl w:val="0"/>
        </w:rPr>
      </w:r>
    </w:p>
    <w:p w:rsidR="00000000" w:rsidDel="00000000" w:rsidP="00000000" w:rsidRDefault="00000000" w:rsidRPr="00000000" w14:paraId="0000043B">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Identify all potential causes</w:t>
      </w:r>
      <w:r w:rsidDel="00000000" w:rsidR="00000000" w:rsidRPr="00000000">
        <w:rPr>
          <w:rtl w:val="0"/>
        </w:rPr>
      </w:r>
    </w:p>
    <w:p w:rsidR="00000000" w:rsidDel="00000000" w:rsidP="00000000" w:rsidRDefault="00000000" w:rsidRPr="00000000" w14:paraId="0000043C">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Assess clinical impact (severity of harm)</w:t>
      </w:r>
      <w:r w:rsidDel="00000000" w:rsidR="00000000" w:rsidRPr="00000000">
        <w:rPr>
          <w:rtl w:val="0"/>
        </w:rPr>
      </w:r>
    </w:p>
    <w:p w:rsidR="00000000" w:rsidDel="00000000" w:rsidP="00000000" w:rsidRDefault="00000000" w:rsidRPr="00000000" w14:paraId="0000043D">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Assess initial probability (likelihood without controls)</w:t>
      </w:r>
      <w:r w:rsidDel="00000000" w:rsidR="00000000" w:rsidRPr="00000000">
        <w:rPr>
          <w:rtl w:val="0"/>
        </w:rPr>
      </w:r>
    </w:p>
    <w:p w:rsidR="00000000" w:rsidDel="00000000" w:rsidP="00000000" w:rsidRDefault="00000000" w:rsidRPr="00000000" w14:paraId="0000043E">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Calculate initial risk score</w:t>
      </w:r>
      <w:r w:rsidDel="00000000" w:rsidR="00000000" w:rsidRPr="00000000">
        <w:rPr>
          <w:rtl w:val="0"/>
        </w:rPr>
      </w:r>
    </w:p>
    <w:p w:rsidR="00000000" w:rsidDel="00000000" w:rsidP="00000000" w:rsidRDefault="00000000" w:rsidRPr="00000000" w14:paraId="0000043F">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Identify controls addressing each cause</w:t>
      </w:r>
      <w:r w:rsidDel="00000000" w:rsidR="00000000" w:rsidRPr="00000000">
        <w:rPr>
          <w:rtl w:val="0"/>
        </w:rPr>
      </w:r>
    </w:p>
    <w:p w:rsidR="00000000" w:rsidDel="00000000" w:rsidP="00000000" w:rsidRDefault="00000000" w:rsidRPr="00000000" w14:paraId="00000440">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Assess residual probability (likelihood with controls)</w:t>
      </w:r>
      <w:r w:rsidDel="00000000" w:rsidR="00000000" w:rsidRPr="00000000">
        <w:rPr>
          <w:rtl w:val="0"/>
        </w:rPr>
      </w:r>
    </w:p>
    <w:p w:rsidR="00000000" w:rsidDel="00000000" w:rsidP="00000000" w:rsidRDefault="00000000" w:rsidRPr="00000000" w14:paraId="00000441">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Calculate residual risk score</w:t>
      </w:r>
      <w:r w:rsidDel="00000000" w:rsidR="00000000" w:rsidRPr="00000000">
        <w:rPr>
          <w:rtl w:val="0"/>
        </w:rPr>
      </w:r>
    </w:p>
    <w:p w:rsidR="00000000" w:rsidDel="00000000" w:rsidP="00000000" w:rsidRDefault="00000000" w:rsidRPr="00000000" w14:paraId="00000442">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Determine if residual risk is acceptable</w:t>
      </w:r>
      <w:r w:rsidDel="00000000" w:rsidR="00000000" w:rsidRPr="00000000">
        <w:rPr>
          <w:rtl w:val="0"/>
        </w:rPr>
      </w:r>
    </w:p>
    <w:p w:rsidR="00000000" w:rsidDel="00000000" w:rsidP="00000000" w:rsidRDefault="00000000" w:rsidRPr="00000000" w14:paraId="00000443">
      <w:pPr>
        <w:numPr>
          <w:ilvl w:val="0"/>
          <w:numId w:val="1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 evidence and outstanding gaps</w:t>
      </w:r>
      <w:r w:rsidDel="00000000" w:rsidR="00000000" w:rsidRPr="00000000">
        <w:rPr>
          <w:rtl w:val="0"/>
        </w:rPr>
      </w:r>
    </w:p>
    <w:p w:rsidR="00000000" w:rsidDel="00000000" w:rsidP="00000000" w:rsidRDefault="00000000" w:rsidRPr="00000000" w14:paraId="0000044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4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Severity Assessment Considerations:</w:t>
      </w:r>
      <w:r w:rsidDel="00000000" w:rsidR="00000000" w:rsidRPr="00000000">
        <w:rPr>
          <w:rtl w:val="0"/>
        </w:rPr>
      </w:r>
    </w:p>
    <w:p w:rsidR="00000000" w:rsidDel="00000000" w:rsidP="00000000" w:rsidRDefault="00000000" w:rsidRPr="00000000" w14:paraId="0000044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4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remote consultation platform hazards, severity assessment considered:</w:t>
      </w:r>
    </w:p>
    <w:p w:rsidR="00000000" w:rsidDel="00000000" w:rsidP="00000000" w:rsidRDefault="00000000" w:rsidRPr="00000000" w14:paraId="0000044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49">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consequence of the adverse event (missed diagnosis, inappropriate treatment, medication error, harm to vulnerable patient)</w:t>
      </w:r>
    </w:p>
    <w:p w:rsidR="00000000" w:rsidDel="00000000" w:rsidP="00000000" w:rsidRDefault="00000000" w:rsidRPr="00000000" w14:paraId="0000044A">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Permanence of harm (temporary vs. permanent)</w:t>
      </w:r>
    </w:p>
    <w:p w:rsidR="00000000" w:rsidDel="00000000" w:rsidP="00000000" w:rsidRDefault="00000000" w:rsidRPr="00000000" w14:paraId="0000044B">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Need for clinical intervention to mitigate harm</w:t>
      </w:r>
    </w:p>
    <w:p w:rsidR="00000000" w:rsidDel="00000000" w:rsidP="00000000" w:rsidRDefault="00000000" w:rsidRPr="00000000" w14:paraId="0000044C">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Potential for death or serious injury</w:t>
      </w:r>
    </w:p>
    <w:p w:rsidR="00000000" w:rsidDel="00000000" w:rsidP="00000000" w:rsidRDefault="00000000" w:rsidRPr="00000000" w14:paraId="0000044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4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Likelihood Assessment Considerations:</w:t>
      </w:r>
      <w:r w:rsidDel="00000000" w:rsidR="00000000" w:rsidRPr="00000000">
        <w:rPr>
          <w:rtl w:val="0"/>
        </w:rPr>
      </w:r>
    </w:p>
    <w:p w:rsidR="00000000" w:rsidDel="00000000" w:rsidP="00000000" w:rsidRDefault="00000000" w:rsidRPr="00000000" w14:paraId="0000044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5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likelihood assessment, evidence considered:</w:t>
      </w:r>
    </w:p>
    <w:p w:rsidR="00000000" w:rsidDel="00000000" w:rsidP="00000000" w:rsidRDefault="00000000" w:rsidRPr="00000000" w14:paraId="0000045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52">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Historical incident rates in operational data</w:t>
      </w:r>
    </w:p>
    <w:p w:rsidR="00000000" w:rsidDel="00000000" w:rsidP="00000000" w:rsidRDefault="00000000" w:rsidRPr="00000000" w14:paraId="00000453">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Design characteristics and control effectiveness</w:t>
      </w:r>
    </w:p>
    <w:p w:rsidR="00000000" w:rsidDel="00000000" w:rsidP="00000000" w:rsidRDefault="00000000" w:rsidRPr="00000000" w14:paraId="00000454">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behaviour and compliance with procedures</w:t>
      </w:r>
    </w:p>
    <w:p w:rsidR="00000000" w:rsidDel="00000000" w:rsidP="00000000" w:rsidRDefault="00000000" w:rsidRPr="00000000" w14:paraId="00000455">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reliability and failure rates for technical components</w:t>
      </w:r>
    </w:p>
    <w:p w:rsidR="00000000" w:rsidDel="00000000" w:rsidP="00000000" w:rsidRDefault="00000000" w:rsidRPr="00000000" w14:paraId="00000456">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Volume of interactions (consultations, prescriptions, patient registrations)</w:t>
      </w:r>
    </w:p>
    <w:p w:rsidR="00000000" w:rsidDel="00000000" w:rsidP="00000000" w:rsidRDefault="00000000" w:rsidRPr="00000000" w14:paraId="00000457">
      <w:pPr>
        <w:pStyle w:val="Heading3"/>
        <w:rPr>
          <w:rFonts w:ascii="Hanken Grotesk" w:cs="Hanken Grotesk" w:eastAsia="Hanken Grotesk" w:hAnsi="Hanken Grotesk"/>
        </w:rPr>
      </w:pPr>
      <w:bookmarkStart w:colFirst="0" w:colLast="0" w:name="_heading=h.z1rxxzos27i2" w:id="47"/>
      <w:bookmarkEnd w:id="47"/>
      <w:r w:rsidDel="00000000" w:rsidR="00000000" w:rsidRPr="00000000">
        <w:rPr>
          <w:rFonts w:ascii="Hanken Grotesk" w:cs="Hanken Grotesk" w:eastAsia="Hanken Grotesk" w:hAnsi="Hanken Grotesk"/>
          <w:rtl w:val="0"/>
        </w:rPr>
        <w:t xml:space="preserve">6.4 Detailed Hazard Assessment</w:t>
      </w:r>
    </w:p>
    <w:p w:rsidR="00000000" w:rsidDel="00000000" w:rsidP="00000000" w:rsidRDefault="00000000" w:rsidRPr="00000000" w14:paraId="00000458">
      <w:pPr>
        <w:pStyle w:val="Heading4"/>
        <w:rPr>
          <w:rFonts w:ascii="Hanken Grotesk" w:cs="Hanken Grotesk" w:eastAsia="Hanken Grotesk" w:hAnsi="Hanken Grotesk"/>
        </w:rPr>
      </w:pPr>
      <w:bookmarkStart w:colFirst="0" w:colLast="0" w:name="_heading=h.uctbpo5vason" w:id="48"/>
      <w:bookmarkEnd w:id="48"/>
      <w:r w:rsidDel="00000000" w:rsidR="00000000" w:rsidRPr="00000000">
        <w:rPr>
          <w:rFonts w:ascii="Hanken Grotesk" w:cs="Hanken Grotesk" w:eastAsia="Hanken Grotesk" w:hAnsi="Hanken Grotesk"/>
          <w:rtl w:val="0"/>
        </w:rPr>
        <w:t xml:space="preserve">H01: Patient Unable to Access the Service</w:t>
      </w:r>
    </w:p>
    <w:p w:rsidR="00000000" w:rsidDel="00000000" w:rsidP="00000000" w:rsidRDefault="00000000" w:rsidRPr="00000000" w14:paraId="0000045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Pre-consultation (Access &amp; Registration)</w:t>
      </w:r>
    </w:p>
    <w:p w:rsidR="00000000" w:rsidDel="00000000" w:rsidP="00000000" w:rsidRDefault="00000000" w:rsidRPr="00000000" w14:paraId="0000045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5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Patient cannot register, authenticate, or reach the booking flow. Potential causes include: authentication system failure, MFA account lockout, unclear user interface, age-related booking restrictions preventing legitimate access, or psychological distress caused by invasive questions (sex-at-birth question for health assessment booking).</w:t>
      </w:r>
    </w:p>
    <w:p w:rsidR="00000000" w:rsidDel="00000000" w:rsidP="00000000" w:rsidRDefault="00000000" w:rsidRPr="00000000" w14:paraId="0000045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5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unable to access healthcare when needed, leading to delayed or missed care. Vulnerable patients (children, elderly, those with digital literacy challenges) may be disproportionately affected.</w:t>
      </w:r>
    </w:p>
    <w:p w:rsidR="00000000" w:rsidDel="00000000" w:rsidP="00000000" w:rsidRDefault="00000000" w:rsidRPr="00000000" w14:paraId="0000045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5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46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61">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Delayed diagnosis or treatment due to service access delay</w:t>
      </w:r>
      <w:r w:rsidDel="00000000" w:rsidR="00000000" w:rsidRPr="00000000">
        <w:rPr>
          <w:rtl w:val="0"/>
        </w:rPr>
      </w:r>
    </w:p>
    <w:p w:rsidR="00000000" w:rsidDel="00000000" w:rsidP="00000000" w:rsidRDefault="00000000" w:rsidRPr="00000000" w14:paraId="00000462">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deterioration while unable to access service</w:t>
      </w:r>
      <w:r w:rsidDel="00000000" w:rsidR="00000000" w:rsidRPr="00000000">
        <w:rPr>
          <w:rtl w:val="0"/>
        </w:rPr>
      </w:r>
    </w:p>
    <w:p w:rsidR="00000000" w:rsidDel="00000000" w:rsidP="00000000" w:rsidRDefault="00000000" w:rsidRPr="00000000" w14:paraId="00000463">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seeking care through alternative routes (NHS urgent care, private providers) with resulting care fragmentation</w:t>
      </w:r>
      <w:r w:rsidDel="00000000" w:rsidR="00000000" w:rsidRPr="00000000">
        <w:rPr>
          <w:rtl w:val="0"/>
        </w:rPr>
      </w:r>
    </w:p>
    <w:p w:rsidR="00000000" w:rsidDel="00000000" w:rsidP="00000000" w:rsidRDefault="00000000" w:rsidRPr="00000000" w14:paraId="00000464">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Increased risk for time-sensitive conditions (acute infection, chest pain, neurological symptoms)</w:t>
      </w:r>
      <w:r w:rsidDel="00000000" w:rsidR="00000000" w:rsidRPr="00000000">
        <w:rPr>
          <w:rtl w:val="0"/>
        </w:rPr>
      </w:r>
    </w:p>
    <w:p w:rsidR="00000000" w:rsidDel="00000000" w:rsidP="00000000" w:rsidRDefault="00000000" w:rsidRPr="00000000" w14:paraId="0000046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6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46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68">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Severity: CONSIDERABLE (patient unable to access care when needed)</w:t>
      </w:r>
      <w:r w:rsidDel="00000000" w:rsidR="00000000" w:rsidRPr="00000000">
        <w:rPr>
          <w:rtl w:val="0"/>
        </w:rPr>
      </w:r>
    </w:p>
    <w:p w:rsidR="00000000" w:rsidDel="00000000" w:rsidP="00000000" w:rsidRDefault="00000000" w:rsidRPr="00000000" w14:paraId="00000469">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Likelihood: LOW (multiple mitigations exist; authentication failures are infrequent; platform has been operational for years with reasonable access)</w:t>
      </w:r>
      <w:r w:rsidDel="00000000" w:rsidR="00000000" w:rsidRPr="00000000">
        <w:rPr>
          <w:rtl w:val="0"/>
        </w:rPr>
      </w:r>
    </w:p>
    <w:p w:rsidR="00000000" w:rsidDel="00000000" w:rsidP="00000000" w:rsidRDefault="00000000" w:rsidRPr="00000000" w14:paraId="0000046A">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Initial Risk Score: 2 (CONSIDERABLE x LOW)</w:t>
      </w:r>
      <w:r w:rsidDel="00000000" w:rsidR="00000000" w:rsidRPr="00000000">
        <w:rPr>
          <w:rtl w:val="0"/>
        </w:rPr>
      </w:r>
    </w:p>
    <w:p w:rsidR="00000000" w:rsidDel="00000000" w:rsidP="00000000" w:rsidRDefault="00000000" w:rsidRPr="00000000" w14:paraId="0000046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6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46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6E">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Severity: CONSIDERABLE (unchanged)</w:t>
      </w:r>
      <w:r w:rsidDel="00000000" w:rsidR="00000000" w:rsidRPr="00000000">
        <w:rPr>
          <w:rtl w:val="0"/>
        </w:rPr>
      </w:r>
    </w:p>
    <w:p w:rsidR="00000000" w:rsidDel="00000000" w:rsidP="00000000" w:rsidRDefault="00000000" w:rsidRPr="00000000" w14:paraId="0000046F">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Likelihood: VERY LOW (multiple controls in place; PX support team available; password recovery mechanisms)</w:t>
      </w:r>
      <w:r w:rsidDel="00000000" w:rsidR="00000000" w:rsidRPr="00000000">
        <w:rPr>
          <w:rtl w:val="0"/>
        </w:rPr>
      </w:r>
    </w:p>
    <w:p w:rsidR="00000000" w:rsidDel="00000000" w:rsidP="00000000" w:rsidRDefault="00000000" w:rsidRPr="00000000" w14:paraId="00000470">
      <w:pPr>
        <w:numPr>
          <w:ilvl w:val="0"/>
          <w:numId w:val="15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Residual Risk Score: 2 (CONSIDERABLE x VERY LOW)</w:t>
      </w:r>
      <w:r w:rsidDel="00000000" w:rsidR="00000000" w:rsidRPr="00000000">
        <w:rPr>
          <w:rtl w:val="0"/>
        </w:rPr>
      </w:r>
    </w:p>
    <w:p w:rsidR="00000000" w:rsidDel="00000000" w:rsidP="00000000" w:rsidRDefault="00000000" w:rsidRPr="00000000" w14:paraId="0000047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7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47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74">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Password recovery UI with security questions and email verification</w:t>
      </w:r>
      <w:r w:rsidDel="00000000" w:rsidR="00000000" w:rsidRPr="00000000">
        <w:rPr>
          <w:rtl w:val="0"/>
        </w:rPr>
      </w:r>
    </w:p>
    <w:p w:rsidR="00000000" w:rsidDel="00000000" w:rsidP="00000000" w:rsidRDefault="00000000" w:rsidRPr="00000000" w14:paraId="00000475">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support team (PX) available 24/7 for access issues</w:t>
      </w:r>
      <w:r w:rsidDel="00000000" w:rsidR="00000000" w:rsidRPr="00000000">
        <w:rPr>
          <w:rtl w:val="0"/>
        </w:rPr>
      </w:r>
    </w:p>
    <w:p w:rsidR="00000000" w:rsidDel="00000000" w:rsidP="00000000" w:rsidRDefault="00000000" w:rsidRPr="00000000" w14:paraId="00000476">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Design assurance process (PDLC) including accessibility testing</w:t>
      </w:r>
      <w:r w:rsidDel="00000000" w:rsidR="00000000" w:rsidRPr="00000000">
        <w:rPr>
          <w:rtl w:val="0"/>
        </w:rPr>
      </w:r>
    </w:p>
    <w:p w:rsidR="00000000" w:rsidDel="00000000" w:rsidP="00000000" w:rsidRDefault="00000000" w:rsidRPr="00000000" w14:paraId="00000477">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MFA recovery mechanisms with identity verification</w:t>
      </w:r>
      <w:r w:rsidDel="00000000" w:rsidR="00000000" w:rsidRPr="00000000">
        <w:rPr>
          <w:rtl w:val="0"/>
        </w:rPr>
      </w:r>
    </w:p>
    <w:p w:rsidR="00000000" w:rsidDel="00000000" w:rsidP="00000000" w:rsidRDefault="00000000" w:rsidRPr="00000000" w14:paraId="00000478">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Guardian/dependent booking pathway for under-16s</w:t>
      </w:r>
      <w:r w:rsidDel="00000000" w:rsidR="00000000" w:rsidRPr="00000000">
        <w:rPr>
          <w:rtl w:val="0"/>
        </w:rPr>
      </w:r>
    </w:p>
    <w:p w:rsidR="00000000" w:rsidDel="00000000" w:rsidP="00000000" w:rsidRDefault="00000000" w:rsidRPr="00000000" w14:paraId="00000479">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Sensitive language and clear explanation for sex-at-birth questions in health assessment</w:t>
      </w:r>
      <w:r w:rsidDel="00000000" w:rsidR="00000000" w:rsidRPr="00000000">
        <w:rPr>
          <w:rtl w:val="0"/>
        </w:rPr>
      </w:r>
    </w:p>
    <w:p w:rsidR="00000000" w:rsidDel="00000000" w:rsidP="00000000" w:rsidRDefault="00000000" w:rsidRPr="00000000" w14:paraId="0000047A">
      <w:pPr>
        <w:numPr>
          <w:ilvl w:val="0"/>
          <w:numId w:val="21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Multiple platform options (web, iOS, Android) to accommodate user preferences</w:t>
      </w:r>
      <w:r w:rsidDel="00000000" w:rsidR="00000000" w:rsidRPr="00000000">
        <w:rPr>
          <w:rtl w:val="0"/>
        </w:rPr>
      </w:r>
    </w:p>
    <w:p w:rsidR="00000000" w:rsidDel="00000000" w:rsidP="00000000" w:rsidRDefault="00000000" w:rsidRPr="00000000" w14:paraId="0000047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7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18 controls across 5 identified causes</w:t>
      </w:r>
    </w:p>
    <w:p w:rsidR="00000000" w:rsidDel="00000000" w:rsidP="00000000" w:rsidRDefault="00000000" w:rsidRPr="00000000" w14:paraId="0000047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7E">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2" name=""/>
                <a:graphic>
                  <a:graphicData uri="http://schemas.microsoft.com/office/word/2010/wordprocessingShape">
                    <wps:wsp>
                      <wps:cNvSpPr/>
                      <wps:cNvPr id="4" name="Shape 4"/>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47F">
      <w:pPr>
        <w:pStyle w:val="Heading4"/>
        <w:rPr>
          <w:rFonts w:ascii="Hanken Grotesk" w:cs="Hanken Grotesk" w:eastAsia="Hanken Grotesk" w:hAnsi="Hanken Grotesk"/>
        </w:rPr>
      </w:pPr>
      <w:bookmarkStart w:colFirst="0" w:colLast="0" w:name="_heading=h.3h5rm92c9apo" w:id="49"/>
      <w:bookmarkEnd w:id="49"/>
      <w:r w:rsidDel="00000000" w:rsidR="00000000" w:rsidRPr="00000000">
        <w:rPr>
          <w:rFonts w:ascii="Hanken Grotesk" w:cs="Hanken Grotesk" w:eastAsia="Hanken Grotesk" w:hAnsi="Hanken Grotesk"/>
          <w:rtl w:val="0"/>
        </w:rPr>
        <w:t xml:space="preserve">H02: Patient Routed to Inappropriate Care Pathway</w:t>
      </w:r>
    </w:p>
    <w:p w:rsidR="00000000" w:rsidDel="00000000" w:rsidP="00000000" w:rsidRDefault="00000000" w:rsidRPr="00000000" w14:paraId="0000048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Pre-consultation (Pathway Selection)</w:t>
      </w:r>
    </w:p>
    <w:p w:rsidR="00000000" w:rsidDel="00000000" w:rsidP="00000000" w:rsidRDefault="00000000" w:rsidRPr="00000000" w14:paraId="0000048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8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Patient directed to wrong clinician type (e.g., ACP instead of GP for condition outside ACP scope), wrong appointment type (e.g., health assessment instead of consultation), or fails to be routed to emergency services when appropriate. Causes include: patient selecting wrong health concern category, platform routing error, early exit screen not displayed when required, patient entering inaccurate information, patient or clinician unaware of scope limitations, or ACP scope restrictions not enforced.</w:t>
      </w:r>
    </w:p>
    <w:p w:rsidR="00000000" w:rsidDel="00000000" w:rsidP="00000000" w:rsidRDefault="00000000" w:rsidRPr="00000000" w14:paraId="0000048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8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receives care from inappropriate clinician or outside safe scope. ACP with restricted scope may attempt clinical assessment outside their training and competency. Patient with emergency presentation may be routed to appointment rather than emergency services.</w:t>
      </w:r>
    </w:p>
    <w:p w:rsidR="00000000" w:rsidDel="00000000" w:rsidP="00000000" w:rsidRDefault="00000000" w:rsidRPr="00000000" w14:paraId="0000048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8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48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88">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Misdiagnosis by clinician outside safe scope</w:t>
      </w:r>
    </w:p>
    <w:p w:rsidR="00000000" w:rsidDel="00000000" w:rsidP="00000000" w:rsidRDefault="00000000" w:rsidRPr="00000000" w14:paraId="00000489">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Inappropriate treatment by clinician unfamiliar with patient presentation</w:t>
      </w:r>
    </w:p>
    <w:p w:rsidR="00000000" w:rsidDel="00000000" w:rsidP="00000000" w:rsidRDefault="00000000" w:rsidRPr="00000000" w14:paraId="0000048A">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Missed red flags for serious conditions</w:t>
      </w:r>
    </w:p>
    <w:p w:rsidR="00000000" w:rsidDel="00000000" w:rsidP="00000000" w:rsidRDefault="00000000" w:rsidRPr="00000000" w14:paraId="0000048B">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Delayed escalation for emergency presentations (cardiac, neurological, obstetric emergencies)</w:t>
      </w:r>
    </w:p>
    <w:p w:rsidR="00000000" w:rsidDel="00000000" w:rsidP="00000000" w:rsidRDefault="00000000" w:rsidRPr="00000000" w14:paraId="0000048C">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Harm to vulnerable populations (children, pregnant patients) when seen by clinicians with scope limitations</w:t>
      </w:r>
    </w:p>
    <w:p w:rsidR="00000000" w:rsidDel="00000000" w:rsidP="00000000" w:rsidRDefault="00000000" w:rsidRPr="00000000" w14:paraId="0000048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8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48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90">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(potential for serious clinical error with missed diagnosis or inappropriate treatment)</w:t>
      </w:r>
    </w:p>
    <w:p w:rsidR="00000000" w:rsidDel="00000000" w:rsidP="00000000" w:rsidRDefault="00000000" w:rsidRPr="00000000" w14:paraId="00000491">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MEDIUM (multiple mitigation pathways; platform has been operational; incidents would have been reported)</w:t>
      </w:r>
    </w:p>
    <w:p w:rsidR="00000000" w:rsidDel="00000000" w:rsidP="00000000" w:rsidRDefault="00000000" w:rsidRPr="00000000" w14:paraId="00000492">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MEDIUM)</w:t>
      </w:r>
    </w:p>
    <w:p w:rsidR="00000000" w:rsidDel="00000000" w:rsidP="00000000" w:rsidRDefault="00000000" w:rsidRPr="00000000" w14:paraId="0000049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9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49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96">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 - potential for serious harm remains)</w:t>
      </w:r>
    </w:p>
    <w:p w:rsidR="00000000" w:rsidDel="00000000" w:rsidP="00000000" w:rsidRDefault="00000000" w:rsidRPr="00000000" w14:paraId="00000497">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(strong design controls in place; emergency screens; clinician rebook capability; scope limitations enforced programmatically)</w:t>
      </w:r>
    </w:p>
    <w:p w:rsidR="00000000" w:rsidDel="00000000" w:rsidP="00000000" w:rsidRDefault="00000000" w:rsidRPr="00000000" w14:paraId="00000498">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49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9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1906842835"/>
          <w:tag w:val="goog_rdk_4"/>
        </w:sdtPr>
        <w:sdtContent>
          <w:commentRangeStart w:id="4"/>
        </w:sdtContent>
      </w:sdt>
      <w:r w:rsidDel="00000000" w:rsidR="00000000" w:rsidRPr="00000000">
        <w:rPr>
          <w:rFonts w:ascii="Hanken Grotesk" w:cs="Hanken Grotesk" w:eastAsia="Hanken Grotesk" w:hAnsi="Hanken Grotesk"/>
          <w:b w:val="1"/>
          <w:bCs w:val="1"/>
          <w:rtl w:val="0"/>
        </w:rPr>
        <w:t xml:space="preserve">Controls</w:t>
      </w:r>
      <w:commentRangeEnd w:id="4"/>
      <w:r w:rsidDel="00000000" w:rsidR="00000000" w:rsidRPr="00000000">
        <w:commentReference w:id="4"/>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49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9C">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Booking journey routing logic determined by clinical management team</w:t>
      </w:r>
      <w:r w:rsidDel="00000000" w:rsidR="00000000" w:rsidRPr="00000000">
        <w:rPr>
          <w:rtl w:val="0"/>
        </w:rPr>
      </w:r>
    </w:p>
    <w:p w:rsidR="00000000" w:rsidDel="00000000" w:rsidP="00000000" w:rsidRDefault="00000000" w:rsidRPr="00000000" w14:paraId="0000049D">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Health concern categories mapped to appropriate clinician types</w:t>
      </w:r>
      <w:r w:rsidDel="00000000" w:rsidR="00000000" w:rsidRPr="00000000">
        <w:rPr>
          <w:rtl w:val="0"/>
        </w:rPr>
      </w:r>
    </w:p>
    <w:p w:rsidR="00000000" w:rsidDel="00000000" w:rsidP="00000000" w:rsidRDefault="00000000" w:rsidRPr="00000000" w14:paraId="0000049E">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Early exit screens displayed for emergency presentations (chest pain, severe breathlessness, acute neurological symptoms)</w:t>
      </w:r>
      <w:r w:rsidDel="00000000" w:rsidR="00000000" w:rsidRPr="00000000">
        <w:rPr>
          <w:rtl w:val="0"/>
        </w:rPr>
      </w:r>
    </w:p>
    <w:p w:rsidR="00000000" w:rsidDel="00000000" w:rsidP="00000000" w:rsidRDefault="00000000" w:rsidRPr="00000000" w14:paraId="0000049F">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rebook capability - clinician can rebook patient to appropriate clinician if scope issue identified</w:t>
      </w:r>
      <w:r w:rsidDel="00000000" w:rsidR="00000000" w:rsidRPr="00000000">
        <w:rPr>
          <w:rtl w:val="0"/>
        </w:rPr>
      </w:r>
    </w:p>
    <w:p w:rsidR="00000000" w:rsidDel="00000000" w:rsidP="00000000" w:rsidRDefault="00000000" w:rsidRPr="00000000" w14:paraId="000004A0">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ACP scope limitations enforced programmatically (no paediatric, mental health, pregnancy appointments shown in system)</w:t>
      </w:r>
      <w:r w:rsidDel="00000000" w:rsidR="00000000" w:rsidRPr="00000000">
        <w:rPr>
          <w:rtl w:val="0"/>
        </w:rPr>
      </w:r>
    </w:p>
    <w:p w:rsidR="00000000" w:rsidDel="00000000" w:rsidP="00000000" w:rsidRDefault="00000000" w:rsidRPr="00000000" w14:paraId="000004A1">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scope boundaries and escalation protocols</w:t>
      </w:r>
      <w:r w:rsidDel="00000000" w:rsidR="00000000" w:rsidRPr="00000000">
        <w:rPr>
          <w:rtl w:val="0"/>
        </w:rPr>
      </w:r>
    </w:p>
    <w:p w:rsidR="00000000" w:rsidDel="00000000" w:rsidP="00000000" w:rsidRDefault="00000000" w:rsidRPr="00000000" w14:paraId="000004A2">
      <w:pPr>
        <w:numPr>
          <w:ilvl w:val="0"/>
          <w:numId w:val="8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User feedback mechanisms (patient and clinician) for reporting routing errors</w:t>
      </w:r>
      <w:r w:rsidDel="00000000" w:rsidR="00000000" w:rsidRPr="00000000">
        <w:rPr>
          <w:rtl w:val="0"/>
        </w:rPr>
      </w:r>
    </w:p>
    <w:p w:rsidR="00000000" w:rsidDel="00000000" w:rsidP="00000000" w:rsidRDefault="00000000" w:rsidRPr="00000000" w14:paraId="000004A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A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30+ controls across 6 identified causes</w:t>
      </w:r>
    </w:p>
    <w:p w:rsidR="00000000" w:rsidDel="00000000" w:rsidP="00000000" w:rsidRDefault="00000000" w:rsidRPr="00000000" w14:paraId="000004A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A6">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5" name=""/>
                <a:graphic>
                  <a:graphicData uri="http://schemas.microsoft.com/office/word/2010/wordprocessingShape">
                    <wps:wsp>
                      <wps:cNvSpPr/>
                      <wps:cNvPr id="7" name="Shape 7"/>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5"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4A7">
      <w:pPr>
        <w:pStyle w:val="Heading4"/>
        <w:rPr>
          <w:rFonts w:ascii="Hanken Grotesk" w:cs="Hanken Grotesk" w:eastAsia="Hanken Grotesk" w:hAnsi="Hanken Grotesk"/>
        </w:rPr>
      </w:pPr>
      <w:bookmarkStart w:colFirst="0" w:colLast="0" w:name="_heading=h.4ixylmu62mb3" w:id="50"/>
      <w:bookmarkEnd w:id="50"/>
      <w:r w:rsidDel="00000000" w:rsidR="00000000" w:rsidRPr="00000000">
        <w:rPr>
          <w:rFonts w:ascii="Hanken Grotesk" w:cs="Hanken Grotesk" w:eastAsia="Hanken Grotesk" w:hAnsi="Hanken Grotesk"/>
          <w:rtl w:val="0"/>
        </w:rPr>
        <w:t xml:space="preserve">H03: Patient Unable to Book a Timely Appointment</w:t>
      </w:r>
    </w:p>
    <w:p w:rsidR="00000000" w:rsidDel="00000000" w:rsidP="00000000" w:rsidRDefault="00000000" w:rsidRPr="00000000" w14:paraId="000004A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Pre-consultation (Booking &amp; Scheduling)</w:t>
      </w:r>
    </w:p>
    <w:p w:rsidR="00000000" w:rsidDel="00000000" w:rsidP="00000000" w:rsidRDefault="00000000" w:rsidRPr="00000000" w14:paraId="000004A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A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Patient cannot secure appointment within clinically appropriate timeframe. Potential causes include: no clinician slots available due to high demand, notification system failure causing patient to miss appointment availability, or service being provided for non-urgent conditions where delay may be clinically acceptable.</w:t>
      </w:r>
    </w:p>
    <w:p w:rsidR="00000000" w:rsidDel="00000000" w:rsidP="00000000" w:rsidRDefault="00000000" w:rsidRPr="00000000" w14:paraId="000004A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A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Delay to clinical assessment and care when patient has an active clinical need.</w:t>
      </w:r>
    </w:p>
    <w:p w:rsidR="00000000" w:rsidDel="00000000" w:rsidP="00000000" w:rsidRDefault="00000000" w:rsidRPr="00000000" w14:paraId="000004A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A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4A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B0">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deterioration during wait period</w:t>
      </w:r>
    </w:p>
    <w:p w:rsidR="00000000" w:rsidDel="00000000" w:rsidP="00000000" w:rsidRDefault="00000000" w:rsidRPr="00000000" w14:paraId="000004B1">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seeking care through alternative routes (NHS urgent care, private providers)</w:t>
      </w:r>
    </w:p>
    <w:p w:rsidR="00000000" w:rsidDel="00000000" w:rsidP="00000000" w:rsidRDefault="00000000" w:rsidRPr="00000000" w14:paraId="000004B2">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not seeking care at all due to frustration with delay</w:t>
      </w:r>
    </w:p>
    <w:p w:rsidR="00000000" w:rsidDel="00000000" w:rsidP="00000000" w:rsidRDefault="00000000" w:rsidRPr="00000000" w14:paraId="000004B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Increased risk for time-sensitive conditions</w:t>
      </w:r>
    </w:p>
    <w:p w:rsidR="00000000" w:rsidDel="00000000" w:rsidP="00000000" w:rsidRDefault="00000000" w:rsidRPr="00000000" w14:paraId="000004B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B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4B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B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(delay to care with potential clinical deterioration)</w:t>
      </w:r>
    </w:p>
    <w:p w:rsidR="00000000" w:rsidDel="00000000" w:rsidP="00000000" w:rsidRDefault="00000000" w:rsidRPr="00000000" w14:paraId="000004B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MEDIUM (service operates 24/7 with multiple clinicians; slots should be available most of the time; however, peak times and clinician unavailability may create delays)</w:t>
      </w:r>
    </w:p>
    <w:p w:rsidR="00000000" w:rsidDel="00000000" w:rsidP="00000000" w:rsidRDefault="00000000" w:rsidRPr="00000000" w14:paraId="000004B9">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(CONSIDERABLE x MEDIUM)</w:t>
      </w:r>
    </w:p>
    <w:p w:rsidR="00000000" w:rsidDel="00000000" w:rsidP="00000000" w:rsidRDefault="00000000" w:rsidRPr="00000000" w14:paraId="000004B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B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4B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BD">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(unchanged)</w:t>
      </w:r>
    </w:p>
    <w:p w:rsidR="00000000" w:rsidDel="00000000" w:rsidP="00000000" w:rsidRDefault="00000000" w:rsidRPr="00000000" w14:paraId="000004BE">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(mitigating factor: service is not emergency service; patients may also use NHS usual care or urgent care services; locum procurement provides flexibility; capacity monitoring)</w:t>
      </w:r>
    </w:p>
    <w:p w:rsidR="00000000" w:rsidDel="00000000" w:rsidP="00000000" w:rsidRDefault="00000000" w:rsidRPr="00000000" w14:paraId="000004BF">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(CONSIDERABLE x LOW)</w:t>
      </w:r>
    </w:p>
    <w:p w:rsidR="00000000" w:rsidDel="00000000" w:rsidP="00000000" w:rsidRDefault="00000000" w:rsidRPr="00000000" w14:paraId="000004C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C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Justification:</w:t>
      </w:r>
      <w:r w:rsidDel="00000000" w:rsidR="00000000" w:rsidRPr="00000000">
        <w:rPr>
          <w:rFonts w:ascii="Hanken Grotesk" w:cs="Hanken Grotesk" w:eastAsia="Hanken Grotesk" w:hAnsi="Hanken Grotesk"/>
          <w:rtl w:val="0"/>
        </w:rPr>
        <w:t xml:space="preserve"> Patient harm is mitigated by the fact that DCA is a direct-to-consumer healthcare service rather than emergency service. Patients with urgent needs can access NHS services (GP, 111, A&amp;E) as alternative. Most DCA consultations are non-urgent conditions suitable for next-day or same-day appointment within 24 hours. Residual risk score 2 reflects this context.</w:t>
      </w:r>
    </w:p>
    <w:p w:rsidR="00000000" w:rsidDel="00000000" w:rsidP="00000000" w:rsidRDefault="00000000" w:rsidRPr="00000000" w14:paraId="000004C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C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447578870"/>
          <w:tag w:val="goog_rdk_5"/>
        </w:sdtPr>
        <w:sdtContent>
          <w:commentRangeStart w:id="5"/>
        </w:sdtContent>
      </w:sdt>
      <w:r w:rsidDel="00000000" w:rsidR="00000000" w:rsidRPr="00000000">
        <w:rPr>
          <w:rFonts w:ascii="Hanken Grotesk" w:cs="Hanken Grotesk" w:eastAsia="Hanken Grotesk" w:hAnsi="Hanken Grotesk"/>
          <w:b w:val="1"/>
          <w:bCs w:val="1"/>
          <w:rtl w:val="0"/>
        </w:rPr>
        <w:t xml:space="preserve">Controls</w:t>
      </w:r>
      <w:commentRangeEnd w:id="5"/>
      <w:r w:rsidDel="00000000" w:rsidR="00000000" w:rsidRPr="00000000">
        <w:commentReference w:id="5"/>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4C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C5">
      <w:pPr>
        <w:numPr>
          <w:ilvl w:val="0"/>
          <w:numId w:val="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Real-time capacity monitoring of available clinician slots</w:t>
      </w:r>
      <w:r w:rsidDel="00000000" w:rsidR="00000000" w:rsidRPr="00000000">
        <w:rPr>
          <w:rtl w:val="0"/>
        </w:rPr>
      </w:r>
    </w:p>
    <w:p w:rsidR="00000000" w:rsidDel="00000000" w:rsidP="00000000" w:rsidRDefault="00000000" w:rsidRPr="00000000" w14:paraId="000004C6">
      <w:pPr>
        <w:numPr>
          <w:ilvl w:val="0"/>
          <w:numId w:val="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Locum procurement to provide capacity during peak demand periods</w:t>
      </w:r>
      <w:r w:rsidDel="00000000" w:rsidR="00000000" w:rsidRPr="00000000">
        <w:rPr>
          <w:rtl w:val="0"/>
        </w:rPr>
      </w:r>
    </w:p>
    <w:p w:rsidR="00000000" w:rsidDel="00000000" w:rsidP="00000000" w:rsidRDefault="00000000" w:rsidRPr="00000000" w14:paraId="000004C7">
      <w:pPr>
        <w:numPr>
          <w:ilvl w:val="0"/>
          <w:numId w:val="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Alternative care signposting (NHS urgent care, 111, A&amp;E) for patients unable to secure timely DCA appointment</w:t>
      </w:r>
      <w:r w:rsidDel="00000000" w:rsidR="00000000" w:rsidRPr="00000000">
        <w:rPr>
          <w:rtl w:val="0"/>
        </w:rPr>
      </w:r>
    </w:p>
    <w:p w:rsidR="00000000" w:rsidDel="00000000" w:rsidP="00000000" w:rsidRDefault="00000000" w:rsidRPr="00000000" w14:paraId="000004C8">
      <w:pPr>
        <w:numPr>
          <w:ilvl w:val="0"/>
          <w:numId w:val="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Multi-channel notification system (email, SMS, in-app messaging)</w:t>
      </w:r>
      <w:r w:rsidDel="00000000" w:rsidR="00000000" w:rsidRPr="00000000">
        <w:rPr>
          <w:rtl w:val="0"/>
        </w:rPr>
      </w:r>
    </w:p>
    <w:p w:rsidR="00000000" w:rsidDel="00000000" w:rsidP="00000000" w:rsidRDefault="00000000" w:rsidRPr="00000000" w14:paraId="000004C9">
      <w:pPr>
        <w:numPr>
          <w:ilvl w:val="0"/>
          <w:numId w:val="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Non-urgent service messaging with emergency redirection - clear explanation to patients that DCA is non-emergency service with messaging recommending NHS services for emergencies</w:t>
      </w:r>
      <w:r w:rsidDel="00000000" w:rsidR="00000000" w:rsidRPr="00000000">
        <w:rPr>
          <w:rtl w:val="0"/>
        </w:rPr>
      </w:r>
    </w:p>
    <w:p w:rsidR="00000000" w:rsidDel="00000000" w:rsidP="00000000" w:rsidRDefault="00000000" w:rsidRPr="00000000" w14:paraId="000004C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C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11 controls across 3 identified causes</w:t>
      </w:r>
    </w:p>
    <w:p w:rsidR="00000000" w:rsidDel="00000000" w:rsidP="00000000" w:rsidRDefault="00000000" w:rsidRPr="00000000" w14:paraId="000004C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CD">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4" name=""/>
                <a:graphic>
                  <a:graphicData uri="http://schemas.microsoft.com/office/word/2010/wordprocessingShape">
                    <wps:wsp>
                      <wps:cNvSpPr/>
                      <wps:cNvPr id="6" name="Shape 6"/>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4"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4CE">
      <w:pPr>
        <w:pStyle w:val="Heading4"/>
        <w:rPr>
          <w:rFonts w:ascii="Hanken Grotesk" w:cs="Hanken Grotesk" w:eastAsia="Hanken Grotesk" w:hAnsi="Hanken Grotesk"/>
        </w:rPr>
      </w:pPr>
      <w:bookmarkStart w:colFirst="0" w:colLast="0" w:name="_heading=h.jy9wam4y2zom" w:id="51"/>
      <w:bookmarkEnd w:id="51"/>
      <w:r w:rsidDel="00000000" w:rsidR="00000000" w:rsidRPr="00000000">
        <w:rPr>
          <w:rFonts w:ascii="Hanken Grotesk" w:cs="Hanken Grotesk" w:eastAsia="Hanken Grotesk" w:hAnsi="Hanken Grotesk"/>
          <w:rtl w:val="0"/>
        </w:rPr>
        <w:t xml:space="preserve">H04: Consultation Cannot Be Conducted Effectively</w:t>
      </w:r>
    </w:p>
    <w:p w:rsidR="00000000" w:rsidDel="00000000" w:rsidP="00000000" w:rsidRDefault="00000000" w:rsidRPr="00000000" w14:paraId="000004C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Consultation Delivery</w:t>
      </w:r>
    </w:p>
    <w:p w:rsidR="00000000" w:rsidDel="00000000" w:rsidP="00000000" w:rsidRDefault="00000000" w:rsidRPr="00000000" w14:paraId="000004D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Video/audio connection fails, consultation time is inadequate for clinical assessment, or remote modality limits assessment capability. Potential causes include: Vonage SDK video connection failure, insufficient audio/video quality affecting clinical communication, consultation duration insufficient for adequate assessment, or remote modality unable to support physical examination.</w:t>
      </w:r>
    </w:p>
    <w:p w:rsidR="00000000" w:rsidDel="00000000" w:rsidP="00000000" w:rsidRDefault="00000000" w:rsidRPr="00000000" w14:paraId="000004D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Incomplete or inadequate clinical assessment leading to diagnostic error or incomplete history.</w:t>
      </w:r>
    </w:p>
    <w:p w:rsidR="00000000" w:rsidDel="00000000" w:rsidP="00000000" w:rsidRDefault="00000000" w:rsidRPr="00000000" w14:paraId="000004D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4D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7">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Missed clinical signs or symptoms due to limited visual information</w:t>
      </w:r>
    </w:p>
    <w:p w:rsidR="00000000" w:rsidDel="00000000" w:rsidP="00000000" w:rsidRDefault="00000000" w:rsidRPr="00000000" w14:paraId="000004D8">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Incomplete history due to communication difficulty or time pressure</w:t>
      </w:r>
    </w:p>
    <w:p w:rsidR="00000000" w:rsidDel="00000000" w:rsidP="00000000" w:rsidRDefault="00000000" w:rsidRPr="00000000" w14:paraId="000004D9">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Suboptimal decision-making based on inadequate assessment</w:t>
      </w:r>
    </w:p>
    <w:p w:rsidR="00000000" w:rsidDel="00000000" w:rsidP="00000000" w:rsidRDefault="00000000" w:rsidRPr="00000000" w14:paraId="000004DA">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Potential for diagnostic error or inappropriate treatment</w:t>
      </w:r>
    </w:p>
    <w:p w:rsidR="00000000" w:rsidDel="00000000" w:rsidP="00000000" w:rsidRDefault="00000000" w:rsidRPr="00000000" w14:paraId="000004D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4D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DE">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(incomplete clinical assessment with potential for diagnostic error)</w:t>
      </w:r>
    </w:p>
    <w:p w:rsidR="00000000" w:rsidDel="00000000" w:rsidP="00000000" w:rsidRDefault="00000000" w:rsidRPr="00000000" w14:paraId="000004DF">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MEDIUM (video failure is infrequent but possible; quality issues are more common; time constraints are manageable but can be limiting)</w:t>
      </w:r>
    </w:p>
    <w:p w:rsidR="00000000" w:rsidDel="00000000" w:rsidP="00000000" w:rsidRDefault="00000000" w:rsidRPr="00000000" w14:paraId="000004E0">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MEDIUM)</w:t>
      </w:r>
    </w:p>
    <w:p w:rsidR="00000000" w:rsidDel="00000000" w:rsidP="00000000" w:rsidRDefault="00000000" w:rsidRPr="00000000" w14:paraId="000004E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E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4E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E4">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(reduced from MAJOR by fallback to phone consultation)</w:t>
      </w:r>
    </w:p>
    <w:p w:rsidR="00000000" w:rsidDel="00000000" w:rsidP="00000000" w:rsidRDefault="00000000" w:rsidRPr="00000000" w14:paraId="000004E5">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(multiple controls in place; monitoring; training; fallback to voice-only)</w:t>
      </w:r>
    </w:p>
    <w:p w:rsidR="00000000" w:rsidDel="00000000" w:rsidP="00000000" w:rsidRDefault="00000000" w:rsidRPr="00000000" w14:paraId="000004E6">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(CONSIDERABLE x LOW)</w:t>
      </w:r>
    </w:p>
    <w:p w:rsidR="00000000" w:rsidDel="00000000" w:rsidP="00000000" w:rsidRDefault="00000000" w:rsidRPr="00000000" w14:paraId="000004E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E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Justification:</w:t>
      </w:r>
      <w:r w:rsidDel="00000000" w:rsidR="00000000" w:rsidRPr="00000000">
        <w:rPr>
          <w:rFonts w:ascii="Hanken Grotesk" w:cs="Hanken Grotesk" w:eastAsia="Hanken Grotesk" w:hAnsi="Hanken Grotesk"/>
          <w:rtl w:val="0"/>
        </w:rPr>
        <w:t xml:space="preserve"> Initial severity is reduced from MAJOR to CONSIDERABLE by the availability of 8x8 softphone fallback for video failure. This provides voice-only consultation capability when video fails. While voice-only consultation is limited, it allows clinical assessment to proceed rather than being cancelled. Likelihood is reduced to LOW by Vonage monitoring, pre-appointment device testing, clinician failover training, and extension/rebook capability for consultations that cannot be completed within time constraint.</w:t>
      </w:r>
    </w:p>
    <w:p w:rsidR="00000000" w:rsidDel="00000000" w:rsidP="00000000" w:rsidRDefault="00000000" w:rsidRPr="00000000" w14:paraId="000004E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E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71469880"/>
          <w:tag w:val="goog_rdk_6"/>
        </w:sdtPr>
        <w:sdtContent>
          <w:commentRangeStart w:id="6"/>
        </w:sdtContent>
      </w:sdt>
      <w:r w:rsidDel="00000000" w:rsidR="00000000" w:rsidRPr="00000000">
        <w:rPr>
          <w:rFonts w:ascii="Hanken Grotesk" w:cs="Hanken Grotesk" w:eastAsia="Hanken Grotesk" w:hAnsi="Hanken Grotesk"/>
          <w:b w:val="1"/>
          <w:bCs w:val="1"/>
          <w:rtl w:val="0"/>
        </w:rPr>
        <w:t xml:space="preserve">Controls</w:t>
      </w:r>
      <w:commentRangeEnd w:id="6"/>
      <w:r w:rsidDel="00000000" w:rsidR="00000000" w:rsidRPr="00000000">
        <w:commentReference w:id="6"/>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4E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EC">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Phone fallback (8x8 softphone) available when video fails - reduces severity from MAJOR to CONSIDERABLE</w:t>
      </w:r>
      <w:r w:rsidDel="00000000" w:rsidR="00000000" w:rsidRPr="00000000">
        <w:rPr>
          <w:rtl w:val="0"/>
        </w:rPr>
      </w:r>
    </w:p>
    <w:p w:rsidR="00000000" w:rsidDel="00000000" w:rsidP="00000000" w:rsidRDefault="00000000" w:rsidRPr="00000000" w14:paraId="000004ED">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Vonage video SDK monitoring and proactive outage detection</w:t>
      </w:r>
      <w:r w:rsidDel="00000000" w:rsidR="00000000" w:rsidRPr="00000000">
        <w:rPr>
          <w:rtl w:val="0"/>
        </w:rPr>
      </w:r>
    </w:p>
    <w:p w:rsidR="00000000" w:rsidDel="00000000" w:rsidP="00000000" w:rsidRDefault="00000000" w:rsidRPr="00000000" w14:paraId="000004EE">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failover training and protocols</w:t>
      </w:r>
      <w:r w:rsidDel="00000000" w:rsidR="00000000" w:rsidRPr="00000000">
        <w:rPr>
          <w:rtl w:val="0"/>
        </w:rPr>
      </w:r>
    </w:p>
    <w:p w:rsidR="00000000" w:rsidDel="00000000" w:rsidP="00000000" w:rsidRDefault="00000000" w:rsidRPr="00000000" w14:paraId="000004EF">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Extension or rebook capability for consultations requiring additional time</w:t>
      </w:r>
      <w:r w:rsidDel="00000000" w:rsidR="00000000" w:rsidRPr="00000000">
        <w:rPr>
          <w:rtl w:val="0"/>
        </w:rPr>
      </w:r>
    </w:p>
    <w:p w:rsidR="00000000" w:rsidDel="00000000" w:rsidP="00000000" w:rsidRDefault="00000000" w:rsidRPr="00000000" w14:paraId="000004F0">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Pre-appointment device testing to identify quality issues before consultation</w:t>
      </w:r>
      <w:r w:rsidDel="00000000" w:rsidR="00000000" w:rsidRPr="00000000">
        <w:rPr>
          <w:rtl w:val="0"/>
        </w:rPr>
      </w:r>
    </w:p>
    <w:p w:rsidR="00000000" w:rsidDel="00000000" w:rsidP="00000000" w:rsidRDefault="00000000" w:rsidRPr="00000000" w14:paraId="000004F1">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Referral pathways to face-to-face services where remote modality is inadequate</w:t>
      </w:r>
      <w:r w:rsidDel="00000000" w:rsidR="00000000" w:rsidRPr="00000000">
        <w:rPr>
          <w:rtl w:val="0"/>
        </w:rPr>
      </w:r>
    </w:p>
    <w:p w:rsidR="00000000" w:rsidDel="00000000" w:rsidP="00000000" w:rsidRDefault="00000000" w:rsidRPr="00000000" w14:paraId="000004F2">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Safety netting documentation for limitations of remote assessment</w:t>
      </w:r>
      <w:r w:rsidDel="00000000" w:rsidR="00000000" w:rsidRPr="00000000">
        <w:rPr>
          <w:rtl w:val="0"/>
        </w:rPr>
      </w:r>
    </w:p>
    <w:p w:rsidR="00000000" w:rsidDel="00000000" w:rsidP="00000000" w:rsidRDefault="00000000" w:rsidRPr="00000000" w14:paraId="000004F3">
      <w:pPr>
        <w:numPr>
          <w:ilvl w:val="0"/>
          <w:numId w:val="22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limitations of remote consultation and when face-to-face assessment is necessary</w:t>
      </w:r>
      <w:r w:rsidDel="00000000" w:rsidR="00000000" w:rsidRPr="00000000">
        <w:rPr>
          <w:rtl w:val="0"/>
        </w:rPr>
      </w:r>
    </w:p>
    <w:p w:rsidR="00000000" w:rsidDel="00000000" w:rsidP="00000000" w:rsidRDefault="00000000" w:rsidRPr="00000000" w14:paraId="000004F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F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10 controls across 4 identified causes</w:t>
      </w:r>
    </w:p>
    <w:p w:rsidR="00000000" w:rsidDel="00000000" w:rsidP="00000000" w:rsidRDefault="00000000" w:rsidRPr="00000000" w14:paraId="000004F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F7">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1" name=""/>
                <a:graphic>
                  <a:graphicData uri="http://schemas.microsoft.com/office/word/2010/wordprocessingShape">
                    <wps:wsp>
                      <wps:cNvSpPr/>
                      <wps:cNvPr id="3" name="Shape 3"/>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4F8">
      <w:pPr>
        <w:pStyle w:val="Heading4"/>
        <w:rPr>
          <w:rFonts w:ascii="Hanken Grotesk" w:cs="Hanken Grotesk" w:eastAsia="Hanken Grotesk" w:hAnsi="Hanken Grotesk"/>
        </w:rPr>
      </w:pPr>
      <w:bookmarkStart w:colFirst="0" w:colLast="0" w:name="_heading=h.5scsf6b68njb" w:id="52"/>
      <w:bookmarkEnd w:id="52"/>
      <w:r w:rsidDel="00000000" w:rsidR="00000000" w:rsidRPr="00000000">
        <w:rPr>
          <w:rFonts w:ascii="Hanken Grotesk" w:cs="Hanken Grotesk" w:eastAsia="Hanken Grotesk" w:hAnsi="Hanken Grotesk"/>
          <w:rtl w:val="0"/>
        </w:rPr>
        <w:t xml:space="preserve">H05: Clinician Lacks Necessary Clinical Information</w:t>
      </w:r>
    </w:p>
    <w:p w:rsidR="00000000" w:rsidDel="00000000" w:rsidP="00000000" w:rsidRDefault="00000000" w:rsidRPr="00000000" w14:paraId="000004F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Consultation Delivery (Clinical Information)</w:t>
      </w:r>
    </w:p>
    <w:p w:rsidR="00000000" w:rsidDel="00000000" w:rsidP="00000000" w:rsidRDefault="00000000" w:rsidRPr="00000000" w14:paraId="000004F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F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Clinician cannot access EHR, patient identity is not verified, or critical information is unavailable during consultation. Potential causes include: clinician authentication failure, patient identity not verified during consultation, EHR (Microsoft Dynamics) unavailable due to system failure or outage, no access to NHS Secure Client Record (SCR), or patient allergy data stored as uncoded free text.</w:t>
      </w:r>
    </w:p>
    <w:p w:rsidR="00000000" w:rsidDel="00000000" w:rsidP="00000000" w:rsidRDefault="00000000" w:rsidRPr="00000000" w14:paraId="000004F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F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Clinical decisions made without adequate patient information leading to prescription errors, wrong-patient errors, or duplicated/conflicting treatment.</w:t>
      </w:r>
    </w:p>
    <w:p w:rsidR="00000000" w:rsidDel="00000000" w:rsidP="00000000" w:rsidRDefault="00000000" w:rsidRPr="00000000" w14:paraId="000004F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F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0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01">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Prescribing errors (missed allergies or interactions)</w:t>
      </w:r>
    </w:p>
    <w:p w:rsidR="00000000" w:rsidDel="00000000" w:rsidP="00000000" w:rsidRDefault="00000000" w:rsidRPr="00000000" w14:paraId="00000502">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Wrong-patient errors leading to treatment of wrong patient</w:t>
      </w:r>
    </w:p>
    <w:p w:rsidR="00000000" w:rsidDel="00000000" w:rsidP="00000000" w:rsidRDefault="00000000" w:rsidRPr="00000000" w14:paraId="00000503">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Duplicated investigations or conflicting treatments from parallel care</w:t>
      </w:r>
    </w:p>
    <w:p w:rsidR="00000000" w:rsidDel="00000000" w:rsidP="00000000" w:rsidRDefault="00000000" w:rsidRPr="00000000" w14:paraId="00000504">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Allergic reactions due to undetected allergy information</w:t>
      </w:r>
    </w:p>
    <w:p w:rsidR="00000000" w:rsidDel="00000000" w:rsidP="00000000" w:rsidRDefault="00000000" w:rsidRPr="00000000" w14:paraId="00000505">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Drug interactions due to incomplete medication history</w:t>
      </w:r>
    </w:p>
    <w:p w:rsidR="00000000" w:rsidDel="00000000" w:rsidP="00000000" w:rsidRDefault="00000000" w:rsidRPr="00000000" w14:paraId="0000050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0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0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09">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(clinical decisions without adequate patient information; potential for serious medication error or wrong-patient error)</w:t>
      </w:r>
    </w:p>
    <w:p w:rsidR="00000000" w:rsidDel="00000000" w:rsidP="00000000" w:rsidRDefault="00000000" w:rsidRPr="00000000" w14:paraId="0000050A">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(authentication failures are infrequent; Dynamics availability is generally high; SCR limitation is known and mitigated)</w:t>
      </w:r>
    </w:p>
    <w:p w:rsidR="00000000" w:rsidDel="00000000" w:rsidP="00000000" w:rsidRDefault="00000000" w:rsidRPr="00000000" w14:paraId="0000050B">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50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0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0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0F">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 - potential for serious harm remains)</w:t>
      </w:r>
    </w:p>
    <w:p w:rsidR="00000000" w:rsidDel="00000000" w:rsidP="00000000" w:rsidRDefault="00000000" w:rsidRPr="00000000" w14:paraId="00000510">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(multiple controls in place; verification protocols; BCP for EHR downtime; mandatory allergy verification)</w:t>
      </w:r>
    </w:p>
    <w:p w:rsidR="00000000" w:rsidDel="00000000" w:rsidP="00000000" w:rsidRDefault="00000000" w:rsidRPr="00000000" w14:paraId="00000511">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51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1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496993934"/>
          <w:tag w:val="goog_rdk_7"/>
        </w:sdtPr>
        <w:sdtContent>
          <w:commentRangeStart w:id="7"/>
        </w:sdtContent>
      </w:sdt>
      <w:r w:rsidDel="00000000" w:rsidR="00000000" w:rsidRPr="00000000">
        <w:rPr>
          <w:rFonts w:ascii="Hanken Grotesk" w:cs="Hanken Grotesk" w:eastAsia="Hanken Grotesk" w:hAnsi="Hanken Grotesk"/>
          <w:b w:val="1"/>
          <w:bCs w:val="1"/>
          <w:rtl w:val="0"/>
        </w:rPr>
        <w:t xml:space="preserve">Controls</w:t>
      </w:r>
      <w:commentRangeEnd w:id="7"/>
      <w:r w:rsidDel="00000000" w:rsidR="00000000" w:rsidRPr="00000000">
        <w:commentReference w:id="7"/>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51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15">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ONFIDO identity verification during patient registration</w:t>
      </w:r>
      <w:r w:rsidDel="00000000" w:rsidR="00000000" w:rsidRPr="00000000">
        <w:rPr>
          <w:rtl w:val="0"/>
        </w:rPr>
      </w:r>
    </w:p>
    <w:p w:rsidR="00000000" w:rsidDel="00000000" w:rsidP="00000000" w:rsidRDefault="00000000" w:rsidRPr="00000000" w14:paraId="00000516">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ID banner displayed prominently during consultation showing patient name, date of birth, address</w:t>
      </w:r>
      <w:r w:rsidDel="00000000" w:rsidR="00000000" w:rsidRPr="00000000">
        <w:rPr>
          <w:rtl w:val="0"/>
        </w:rPr>
      </w:r>
    </w:p>
    <w:p w:rsidR="00000000" w:rsidDel="00000000" w:rsidP="00000000" w:rsidRDefault="00000000" w:rsidRPr="00000000" w14:paraId="00000517">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3-point identification verification (patient name, date of birth, address) performed by clinician</w:t>
      </w:r>
      <w:r w:rsidDel="00000000" w:rsidR="00000000" w:rsidRPr="00000000">
        <w:rPr>
          <w:rtl w:val="0"/>
        </w:rPr>
      </w:r>
    </w:p>
    <w:p w:rsidR="00000000" w:rsidDel="00000000" w:rsidP="00000000" w:rsidRDefault="00000000" w:rsidRPr="00000000" w14:paraId="00000518">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BCP for EHR downtime allowing consultation notes to be recorded locally and synchronised when Dynamics is restored</w:t>
      </w:r>
      <w:r w:rsidDel="00000000" w:rsidR="00000000" w:rsidRPr="00000000">
        <w:rPr>
          <w:rtl w:val="0"/>
        </w:rPr>
      </w:r>
    </w:p>
    <w:p w:rsidR="00000000" w:rsidDel="00000000" w:rsidP="00000000" w:rsidRDefault="00000000" w:rsidRPr="00000000" w14:paraId="00000519">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verbal allergy history-taking during consultation (because SCR is not available)</w:t>
      </w:r>
      <w:r w:rsidDel="00000000" w:rsidR="00000000" w:rsidRPr="00000000">
        <w:rPr>
          <w:rtl w:val="0"/>
        </w:rPr>
      </w:r>
    </w:p>
    <w:p w:rsidR="00000000" w:rsidDel="00000000" w:rsidP="00000000" w:rsidRDefault="00000000" w:rsidRPr="00000000" w14:paraId="0000051A">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Structured allergy field requiring clinician to document allergy, reaction type, and severity</w:t>
      </w:r>
      <w:r w:rsidDel="00000000" w:rsidR="00000000" w:rsidRPr="00000000">
        <w:rPr>
          <w:rtl w:val="0"/>
        </w:rPr>
      </w:r>
    </w:p>
    <w:p w:rsidR="00000000" w:rsidDel="00000000" w:rsidP="00000000" w:rsidRDefault="00000000" w:rsidRPr="00000000" w14:paraId="0000051B">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allergy confirmation before prescribing - system requires clinician to confirm "no known allergies" or list allergies</w:t>
      </w:r>
      <w:r w:rsidDel="00000000" w:rsidR="00000000" w:rsidRPr="00000000">
        <w:rPr>
          <w:rtl w:val="0"/>
        </w:rPr>
      </w:r>
    </w:p>
    <w:p w:rsidR="00000000" w:rsidDel="00000000" w:rsidP="00000000" w:rsidRDefault="00000000" w:rsidRPr="00000000" w14:paraId="0000051C">
      <w:pPr>
        <w:numPr>
          <w:ilvl w:val="0"/>
          <w:numId w:val="104"/>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MFA recovery mechanisms allowing rapid clinician access restoration</w:t>
      </w:r>
      <w:r w:rsidDel="00000000" w:rsidR="00000000" w:rsidRPr="00000000">
        <w:rPr>
          <w:rtl w:val="0"/>
        </w:rPr>
      </w:r>
    </w:p>
    <w:p w:rsidR="00000000" w:rsidDel="00000000" w:rsidP="00000000" w:rsidRDefault="00000000" w:rsidRPr="00000000" w14:paraId="0000051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1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24 controls across 5 identified causes</w:t>
      </w:r>
    </w:p>
    <w:p w:rsidR="00000000" w:rsidDel="00000000" w:rsidP="00000000" w:rsidRDefault="00000000" w:rsidRPr="00000000" w14:paraId="0000051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20">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40" name=""/>
                <a:graphic>
                  <a:graphicData uri="http://schemas.microsoft.com/office/word/2010/wordprocessingShape">
                    <wps:wsp>
                      <wps:cNvSpPr/>
                      <wps:cNvPr id="2" name="Shape 2"/>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40"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521">
      <w:pPr>
        <w:pStyle w:val="Heading4"/>
        <w:rPr>
          <w:rFonts w:ascii="Hanken Grotesk" w:cs="Hanken Grotesk" w:eastAsia="Hanken Grotesk" w:hAnsi="Hanken Grotesk"/>
        </w:rPr>
      </w:pPr>
      <w:bookmarkStart w:colFirst="0" w:colLast="0" w:name="_heading=h.3r09fab2wo9p" w:id="53"/>
      <w:bookmarkEnd w:id="53"/>
      <w:r w:rsidDel="00000000" w:rsidR="00000000" w:rsidRPr="00000000">
        <w:rPr>
          <w:rFonts w:ascii="Hanken Grotesk" w:cs="Hanken Grotesk" w:eastAsia="Hanken Grotesk" w:hAnsi="Hanken Grotesk"/>
          <w:rtl w:val="0"/>
        </w:rPr>
        <w:t xml:space="preserve">H06: Clinical Documentation Incomplete or Inaccurate</w:t>
      </w:r>
    </w:p>
    <w:p w:rsidR="00000000" w:rsidDel="00000000" w:rsidP="00000000" w:rsidRDefault="00000000" w:rsidRPr="00000000" w14:paraId="0000052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Clinical Decision-Making &amp; Documentation</w:t>
      </w:r>
    </w:p>
    <w:p w:rsidR="00000000" w:rsidDel="00000000" w:rsidP="00000000" w:rsidRDefault="00000000" w:rsidRPr="00000000" w14:paraId="0000052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2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Consultation notes do not accurately represent the clinical encounter, contain clinical jargon that limits utility for other clinicians, or omit critical safety-netting information. This is the highest-residual-risk hazard in the platform. Potential causes include: consultation notes incomplete or inaccurate due to time pressure or cognitive overload, clinician fatigue affecting documentation quality.</w:t>
      </w:r>
    </w:p>
    <w:p w:rsidR="00000000" w:rsidDel="00000000" w:rsidP="00000000" w:rsidRDefault="00000000" w:rsidRPr="00000000" w14:paraId="0000052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2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Inaccurate clinical record leading to downstream errors in care, continuity of care failures, or missed safety-netting.</w:t>
      </w:r>
    </w:p>
    <w:p w:rsidR="00000000" w:rsidDel="00000000" w:rsidP="00000000" w:rsidRDefault="00000000" w:rsidRPr="00000000" w14:paraId="0000052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2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2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2A">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Incorrect information passed to patient's GP affecting ongoing care decisions</w:t>
      </w:r>
    </w:p>
    <w:p w:rsidR="00000000" w:rsidDel="00000000" w:rsidP="00000000" w:rsidRDefault="00000000" w:rsidRPr="00000000" w14:paraId="0000052B">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Missed safety-netting advice leading to patient harm (medication side effects not anticipated, red flags not recognised)</w:t>
      </w:r>
    </w:p>
    <w:p w:rsidR="00000000" w:rsidDel="00000000" w:rsidP="00000000" w:rsidRDefault="00000000" w:rsidRPr="00000000" w14:paraId="0000052C">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Continuity of care failures when patient returns for follow-up consultation</w:t>
      </w:r>
    </w:p>
    <w:p w:rsidR="00000000" w:rsidDel="00000000" w:rsidP="00000000" w:rsidRDefault="00000000" w:rsidRPr="00000000" w14:paraId="0000052D">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Liability and regulatory issues due to poor documentation</w:t>
      </w:r>
    </w:p>
    <w:p w:rsidR="00000000" w:rsidDel="00000000" w:rsidP="00000000" w:rsidRDefault="00000000" w:rsidRPr="00000000" w14:paraId="0000052E">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safety incidents arising from incomplete information</w:t>
      </w:r>
    </w:p>
    <w:p w:rsidR="00000000" w:rsidDel="00000000" w:rsidP="00000000" w:rsidRDefault="00000000" w:rsidRPr="00000000" w14:paraId="0000052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3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(inaccurate documentation can lead to serious clinical errors)</w:t>
      </w:r>
    </w:p>
    <w:p w:rsidR="00000000" w:rsidDel="00000000" w:rsidP="00000000" w:rsidRDefault="00000000" w:rsidRPr="00000000" w14:paraId="0000053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MEDIUM (documentation is performed at end of consultation when clinician may be fatigued; time pressure may limit completeness; cognitive overload common in remote consulting)</w:t>
      </w:r>
    </w:p>
    <w:p w:rsidR="00000000" w:rsidDel="00000000" w:rsidP="00000000" w:rsidRDefault="00000000" w:rsidRPr="00000000" w14:paraId="0000053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MEDIUM)</w:t>
      </w:r>
    </w:p>
    <w:p w:rsidR="00000000" w:rsidDel="00000000" w:rsidP="00000000" w:rsidRDefault="00000000" w:rsidRPr="00000000" w14:paraId="0000053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3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8">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539">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(significant controls in place but not fully eliminating risk)</w:t>
      </w:r>
    </w:p>
    <w:p w:rsidR="00000000" w:rsidDel="00000000" w:rsidP="00000000" w:rsidRDefault="00000000" w:rsidRPr="00000000" w14:paraId="0000053A">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3 (MAJOR x LOW) - </w:t>
      </w: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MODERATE RISK (ONLY HAZARD AT THIS LEVEL)</w:t>
      </w:r>
      <w:r w:rsidDel="00000000" w:rsidR="00000000" w:rsidRPr="00000000">
        <w:rPr>
          <w:rtl w:val="0"/>
        </w:rPr>
      </w:r>
    </w:p>
    <w:p w:rsidR="00000000" w:rsidDel="00000000" w:rsidP="00000000" w:rsidRDefault="00000000" w:rsidRPr="00000000" w14:paraId="0000053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Justification:</w:t>
      </w:r>
      <w:r w:rsidDel="00000000" w:rsidR="00000000" w:rsidRPr="00000000">
        <w:rPr>
          <w:rFonts w:ascii="Hanken Grotesk" w:cs="Hanken Grotesk" w:eastAsia="Hanken Grotesk" w:hAnsi="Hanken Grotesk"/>
          <w:rtl w:val="0"/>
        </w:rPr>
        <w:t xml:space="preserve"> This is the only hazard with residual risk score 3 (moderate). The risk is accepted on the basis that:</w:t>
      </w:r>
    </w:p>
    <w:p w:rsidR="00000000" w:rsidDel="00000000" w:rsidP="00000000" w:rsidRDefault="00000000" w:rsidRPr="00000000" w14:paraId="0000053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3E">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field requirements in the clinical documentation template prevent omission of critical information</w:t>
      </w:r>
      <w:r w:rsidDel="00000000" w:rsidR="00000000" w:rsidRPr="00000000">
        <w:rPr>
          <w:rtl w:val="0"/>
        </w:rPr>
      </w:r>
    </w:p>
    <w:p w:rsidR="00000000" w:rsidDel="00000000" w:rsidP="00000000" w:rsidRDefault="00000000" w:rsidRPr="00000000" w14:paraId="0000053F">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clinician review before notes are published to EHR</w:t>
      </w:r>
      <w:r w:rsidDel="00000000" w:rsidR="00000000" w:rsidRPr="00000000">
        <w:rPr>
          <w:rtl w:val="0"/>
        </w:rPr>
      </w:r>
    </w:p>
    <w:p w:rsidR="00000000" w:rsidDel="00000000" w:rsidP="00000000" w:rsidRDefault="00000000" w:rsidRPr="00000000" w14:paraId="00000540">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audit programme provides ongoing monitoring of documentation quality</w:t>
      </w:r>
      <w:r w:rsidDel="00000000" w:rsidR="00000000" w:rsidRPr="00000000">
        <w:rPr>
          <w:rtl w:val="0"/>
        </w:rPr>
      </w:r>
    </w:p>
    <w:p w:rsidR="00000000" w:rsidDel="00000000" w:rsidP="00000000" w:rsidRDefault="00000000" w:rsidRPr="00000000" w14:paraId="00000541">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Comprehensive clinician onboarding training on documentation standards</w:t>
      </w:r>
      <w:r w:rsidDel="00000000" w:rsidR="00000000" w:rsidRPr="00000000">
        <w:rPr>
          <w:rtl w:val="0"/>
        </w:rPr>
      </w:r>
    </w:p>
    <w:p w:rsidR="00000000" w:rsidDel="00000000" w:rsidP="00000000" w:rsidRDefault="00000000" w:rsidRPr="00000000" w14:paraId="00000542">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Workload management policy limits consultation back-to-back scheduling to reduce cognitive overload</w:t>
      </w:r>
      <w:r w:rsidDel="00000000" w:rsidR="00000000" w:rsidRPr="00000000">
        <w:rPr>
          <w:rtl w:val="0"/>
        </w:rPr>
      </w:r>
    </w:p>
    <w:p w:rsidR="00000000" w:rsidDel="00000000" w:rsidP="00000000" w:rsidRDefault="00000000" w:rsidRPr="00000000" w14:paraId="00000543">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wellbeing programme supports mental health and fatigue management</w:t>
      </w:r>
      <w:r w:rsidDel="00000000" w:rsidR="00000000" w:rsidRPr="00000000">
        <w:rPr>
          <w:rtl w:val="0"/>
        </w:rPr>
      </w:r>
    </w:p>
    <w:p w:rsidR="00000000" w:rsidDel="00000000" w:rsidP="00000000" w:rsidRDefault="00000000" w:rsidRPr="00000000" w14:paraId="00000544">
      <w:pPr>
        <w:numPr>
          <w:ilvl w:val="0"/>
          <w:numId w:val="19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Regular feedback to clinicians on documentation quality through performance monitoring</w:t>
      </w:r>
      <w:r w:rsidDel="00000000" w:rsidR="00000000" w:rsidRPr="00000000">
        <w:rPr>
          <w:rtl w:val="0"/>
        </w:rPr>
      </w:r>
    </w:p>
    <w:p w:rsidR="00000000" w:rsidDel="00000000" w:rsidP="00000000" w:rsidRDefault="00000000" w:rsidRPr="00000000" w14:paraId="0000054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4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Accountable Officer has reviewed and accepted this residual risk score. The introduction of Tandem ambient voice technology (planned for Q2 2026, currently out of scope) is expected to further reduce this risk by automating documentation of clinical encounter and reducing clinician documentation burden.</w:t>
      </w:r>
    </w:p>
    <w:p w:rsidR="00000000" w:rsidDel="00000000" w:rsidP="00000000" w:rsidRDefault="00000000" w:rsidRPr="00000000" w14:paraId="0000054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4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190801353"/>
          <w:tag w:val="goog_rdk_8"/>
        </w:sdtPr>
        <w:sdtContent>
          <w:commentRangeStart w:id="8"/>
        </w:sdtContent>
      </w:sdt>
      <w:r w:rsidDel="00000000" w:rsidR="00000000" w:rsidRPr="00000000">
        <w:rPr>
          <w:rFonts w:ascii="Hanken Grotesk" w:cs="Hanken Grotesk" w:eastAsia="Hanken Grotesk" w:hAnsi="Hanken Grotesk"/>
          <w:b w:val="1"/>
          <w:bCs w:val="1"/>
          <w:rtl w:val="0"/>
        </w:rPr>
        <w:t xml:space="preserve">Controls</w:t>
      </w:r>
      <w:commentRangeEnd w:id="8"/>
      <w:r w:rsidDel="00000000" w:rsidR="00000000" w:rsidRPr="00000000">
        <w:commentReference w:id="8"/>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54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4A">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fields in documentation template - system requires completion of key fields (patient complaint, clinical findings, assessment, plan, safety netting, allergy status, medication)</w:t>
      </w:r>
      <w:r w:rsidDel="00000000" w:rsidR="00000000" w:rsidRPr="00000000">
        <w:rPr>
          <w:rtl w:val="0"/>
        </w:rPr>
      </w:r>
    </w:p>
    <w:p w:rsidR="00000000" w:rsidDel="00000000" w:rsidP="00000000" w:rsidRDefault="00000000" w:rsidRPr="00000000" w14:paraId="0000054B">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clinician review before publishing notes - notes must be reviewed by clinician and signed before appearing in EHR</w:t>
      </w:r>
      <w:r w:rsidDel="00000000" w:rsidR="00000000" w:rsidRPr="00000000">
        <w:rPr>
          <w:rtl w:val="0"/>
        </w:rPr>
      </w:r>
    </w:p>
    <w:p w:rsidR="00000000" w:rsidDel="00000000" w:rsidP="00000000" w:rsidRDefault="00000000" w:rsidRPr="00000000" w14:paraId="0000054C">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audit programme - sample-based review of consultation notes for completeness and accuracy</w:t>
      </w:r>
      <w:r w:rsidDel="00000000" w:rsidR="00000000" w:rsidRPr="00000000">
        <w:rPr>
          <w:rtl w:val="0"/>
        </w:rPr>
      </w:r>
    </w:p>
    <w:p w:rsidR="00000000" w:rsidDel="00000000" w:rsidP="00000000" w:rsidRDefault="00000000" w:rsidRPr="00000000" w14:paraId="0000054D">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documentation standards during onboarding</w:t>
      </w:r>
      <w:r w:rsidDel="00000000" w:rsidR="00000000" w:rsidRPr="00000000">
        <w:rPr>
          <w:rtl w:val="0"/>
        </w:rPr>
      </w:r>
    </w:p>
    <w:p w:rsidR="00000000" w:rsidDel="00000000" w:rsidP="00000000" w:rsidRDefault="00000000" w:rsidRPr="00000000" w14:paraId="0000054E">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Workload management policy limiting back-to-back consultation scheduling</w:t>
      </w:r>
      <w:r w:rsidDel="00000000" w:rsidR="00000000" w:rsidRPr="00000000">
        <w:rPr>
          <w:rtl w:val="0"/>
        </w:rPr>
      </w:r>
    </w:p>
    <w:p w:rsidR="00000000" w:rsidDel="00000000" w:rsidP="00000000" w:rsidRDefault="00000000" w:rsidRPr="00000000" w14:paraId="0000054F">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wellbeing programme and support for fatigue management</w:t>
      </w:r>
      <w:r w:rsidDel="00000000" w:rsidR="00000000" w:rsidRPr="00000000">
        <w:rPr>
          <w:rtl w:val="0"/>
        </w:rPr>
      </w:r>
    </w:p>
    <w:p w:rsidR="00000000" w:rsidDel="00000000" w:rsidP="00000000" w:rsidRDefault="00000000" w:rsidRPr="00000000" w14:paraId="00000550">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UX design minimising cognitive load during documentation</w:t>
      </w:r>
      <w:r w:rsidDel="00000000" w:rsidR="00000000" w:rsidRPr="00000000">
        <w:rPr>
          <w:rtl w:val="0"/>
        </w:rPr>
      </w:r>
    </w:p>
    <w:p w:rsidR="00000000" w:rsidDel="00000000" w:rsidP="00000000" w:rsidRDefault="00000000" w:rsidRPr="00000000" w14:paraId="00000551">
      <w:pPr>
        <w:numPr>
          <w:ilvl w:val="0"/>
          <w:numId w:val="22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Performance monitoring with feedback to clinicians on documentation quality</w:t>
      </w:r>
      <w:r w:rsidDel="00000000" w:rsidR="00000000" w:rsidRPr="00000000">
        <w:rPr>
          <w:rtl w:val="0"/>
        </w:rPr>
      </w:r>
    </w:p>
    <w:p w:rsidR="00000000" w:rsidDel="00000000" w:rsidP="00000000" w:rsidRDefault="00000000" w:rsidRPr="00000000" w14:paraId="0000055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10 controls across 2 identified causes</w:t>
      </w:r>
    </w:p>
    <w:p w:rsidR="00000000" w:rsidDel="00000000" w:rsidP="00000000" w:rsidRDefault="00000000" w:rsidRPr="00000000" w14:paraId="0000055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5">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7" name=""/>
                <a:graphic>
                  <a:graphicData uri="http://schemas.microsoft.com/office/word/2010/wordprocessingShape">
                    <wps:wsp>
                      <wps:cNvSpPr/>
                      <wps:cNvPr id="29" name="Shape 29"/>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7" name="image29.png"/>
                <a:graphic>
                  <a:graphicData uri="http://schemas.openxmlformats.org/drawingml/2006/picture">
                    <pic:pic>
                      <pic:nvPicPr>
                        <pic:cNvPr id="0" name="image29.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556">
      <w:pPr>
        <w:pStyle w:val="Heading4"/>
        <w:rPr>
          <w:rFonts w:ascii="Hanken Grotesk" w:cs="Hanken Grotesk" w:eastAsia="Hanken Grotesk" w:hAnsi="Hanken Grotesk"/>
        </w:rPr>
      </w:pPr>
      <w:bookmarkStart w:colFirst="0" w:colLast="0" w:name="_heading=h.pp1bbd2ywip7" w:id="54"/>
      <w:bookmarkEnd w:id="54"/>
      <w:r w:rsidDel="00000000" w:rsidR="00000000" w:rsidRPr="00000000">
        <w:rPr>
          <w:rFonts w:ascii="Hanken Grotesk" w:cs="Hanken Grotesk" w:eastAsia="Hanken Grotesk" w:hAnsi="Hanken Grotesk"/>
          <w:rtl w:val="0"/>
        </w:rPr>
        <w:t xml:space="preserve">H07: Patient Receives Incorrect or Inappropriate Prescription</w:t>
      </w:r>
    </w:p>
    <w:p w:rsidR="00000000" w:rsidDel="00000000" w:rsidP="00000000" w:rsidRDefault="00000000" w:rsidRPr="00000000" w14:paraId="0000055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Prescribing &amp; Medication</w:t>
      </w:r>
    </w:p>
    <w:p w:rsidR="00000000" w:rsidDel="00000000" w:rsidP="00000000" w:rsidRDefault="00000000" w:rsidRPr="00000000" w14:paraId="0000055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Prescription contains errors in drug, dose, or patient details. Potential causes include: prescription generated with incorrect details (wrong drug, wrong dose, wrong patient), closed formulary preventing clinician from prescribing appropriate medication, no access to NHS SCR limiting knowledge of other medications, or patient allergy data stored as uncoded free text.</w:t>
      </w:r>
    </w:p>
    <w:p w:rsidR="00000000" w:rsidDel="00000000" w:rsidP="00000000" w:rsidRDefault="00000000" w:rsidRPr="00000000" w14:paraId="0000055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receives wrong medication, wrong dose, or medication with undetected interactions or allergies.</w:t>
      </w:r>
    </w:p>
    <w:p w:rsidR="00000000" w:rsidDel="00000000" w:rsidP="00000000" w:rsidRDefault="00000000" w:rsidRPr="00000000" w14:paraId="0000055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5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5F">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Adverse drug reaction (wrong drug)</w:t>
      </w:r>
    </w:p>
    <w:p w:rsidR="00000000" w:rsidDel="00000000" w:rsidP="00000000" w:rsidRDefault="00000000" w:rsidRPr="00000000" w14:paraId="00000560">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Subtherapeutic dosing (wrong dose - inadequate treatment)</w:t>
      </w:r>
    </w:p>
    <w:p w:rsidR="00000000" w:rsidDel="00000000" w:rsidP="00000000" w:rsidRDefault="00000000" w:rsidRPr="00000000" w14:paraId="00000561">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Toxic dosing (wrong dose - harm from excess medication)</w:t>
      </w:r>
    </w:p>
    <w:p w:rsidR="00000000" w:rsidDel="00000000" w:rsidP="00000000" w:rsidRDefault="00000000" w:rsidRPr="00000000" w14:paraId="00000562">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Allergic reaction (undetected allergy)</w:t>
      </w:r>
    </w:p>
    <w:p w:rsidR="00000000" w:rsidDel="00000000" w:rsidP="00000000" w:rsidRDefault="00000000" w:rsidRPr="00000000" w14:paraId="00000563">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Drug interaction with other medications (undetected due to no SCR access)</w:t>
      </w:r>
    </w:p>
    <w:p w:rsidR="00000000" w:rsidDel="00000000" w:rsidP="00000000" w:rsidRDefault="00000000" w:rsidRPr="00000000" w14:paraId="00000564">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Therapeutic failure due to inappropriate drug choice</w:t>
      </w:r>
    </w:p>
    <w:p w:rsidR="00000000" w:rsidDel="00000000" w:rsidP="00000000" w:rsidRDefault="00000000" w:rsidRPr="00000000" w14:paraId="0000056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6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6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68">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(medication error with potential for serious harm including allergy or interaction)</w:t>
      </w:r>
    </w:p>
    <w:p w:rsidR="00000000" w:rsidDel="00000000" w:rsidP="00000000" w:rsidRDefault="00000000" w:rsidRPr="00000000" w14:paraId="00000569">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(closed formulary provides safety; prescribing governance; clinician training; multiple verification steps)</w:t>
      </w:r>
    </w:p>
    <w:p w:rsidR="00000000" w:rsidDel="00000000" w:rsidP="00000000" w:rsidRDefault="00000000" w:rsidRPr="00000000" w14:paraId="0000056A">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56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6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6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6E">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56F">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(significant controls in place; transferred risk to Signature Pharmacy for verification and dispensing)</w:t>
      </w:r>
    </w:p>
    <w:p w:rsidR="00000000" w:rsidDel="00000000" w:rsidP="00000000" w:rsidRDefault="00000000" w:rsidRPr="00000000" w14:paraId="00000570">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57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7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57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74">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Closed formulary with only approved medications available (locked to DM+D codes)</w:t>
      </w:r>
      <w:r w:rsidDel="00000000" w:rsidR="00000000" w:rsidRPr="00000000">
        <w:rPr>
          <w:rtl w:val="0"/>
        </w:rPr>
      </w:r>
    </w:p>
    <w:p w:rsidR="00000000" w:rsidDel="00000000" w:rsidP="00000000" w:rsidRDefault="00000000" w:rsidRPr="00000000" w14:paraId="00000575">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Prescribing governance and audit programme</w:t>
      </w:r>
      <w:r w:rsidDel="00000000" w:rsidR="00000000" w:rsidRPr="00000000">
        <w:rPr>
          <w:rtl w:val="0"/>
        </w:rPr>
      </w:r>
    </w:p>
    <w:p w:rsidR="00000000" w:rsidDel="00000000" w:rsidP="00000000" w:rsidRDefault="00000000" w:rsidRPr="00000000" w14:paraId="00000576">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prescribing training during onboarding</w:t>
      </w:r>
      <w:r w:rsidDel="00000000" w:rsidR="00000000" w:rsidRPr="00000000">
        <w:rPr>
          <w:rtl w:val="0"/>
        </w:rPr>
      </w:r>
    </w:p>
    <w:p w:rsidR="00000000" w:rsidDel="00000000" w:rsidP="00000000" w:rsidRDefault="00000000" w:rsidRPr="00000000" w14:paraId="00000577">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Integration testing with Signature Pharmacy API to ensure accurate data transmission</w:t>
      </w:r>
      <w:r w:rsidDel="00000000" w:rsidR="00000000" w:rsidRPr="00000000">
        <w:rPr>
          <w:rtl w:val="0"/>
        </w:rPr>
      </w:r>
    </w:p>
    <w:p w:rsidR="00000000" w:rsidDel="00000000" w:rsidP="00000000" w:rsidRDefault="00000000" w:rsidRPr="00000000" w14:paraId="00000578">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Transferred risk assurance from Signature Pharmacy - Signature responsible for dispensing verification, pharmacist checks, and safety review</w:t>
      </w:r>
      <w:r w:rsidDel="00000000" w:rsidR="00000000" w:rsidRPr="00000000">
        <w:rPr>
          <w:rtl w:val="0"/>
        </w:rPr>
      </w:r>
    </w:p>
    <w:p w:rsidR="00000000" w:rsidDel="00000000" w:rsidP="00000000" w:rsidRDefault="00000000" w:rsidRPr="00000000" w14:paraId="00000579">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incident reporting to DCA for any errors identified</w:t>
      </w:r>
      <w:r w:rsidDel="00000000" w:rsidR="00000000" w:rsidRPr="00000000">
        <w:rPr>
          <w:rtl w:val="0"/>
        </w:rPr>
      </w:r>
    </w:p>
    <w:p w:rsidR="00000000" w:rsidDel="00000000" w:rsidP="00000000" w:rsidRDefault="00000000" w:rsidRPr="00000000" w14:paraId="0000057A">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dispensing verification process</w:t>
      </w:r>
      <w:r w:rsidDel="00000000" w:rsidR="00000000" w:rsidRPr="00000000">
        <w:rPr>
          <w:rtl w:val="0"/>
        </w:rPr>
      </w:r>
    </w:p>
    <w:p w:rsidR="00000000" w:rsidDel="00000000" w:rsidP="00000000" w:rsidRDefault="00000000" w:rsidRPr="00000000" w14:paraId="0000057B">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allergy review before prescribing</w:t>
      </w:r>
      <w:r w:rsidDel="00000000" w:rsidR="00000000" w:rsidRPr="00000000">
        <w:rPr>
          <w:rtl w:val="0"/>
        </w:rPr>
      </w:r>
    </w:p>
    <w:p w:rsidR="00000000" w:rsidDel="00000000" w:rsidP="00000000" w:rsidRDefault="00000000" w:rsidRPr="00000000" w14:paraId="0000057C">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Allergy confirmation UI requiring clinician to confirm "no known allergies" or list allergies</w:t>
      </w:r>
      <w:r w:rsidDel="00000000" w:rsidR="00000000" w:rsidRPr="00000000">
        <w:rPr>
          <w:rtl w:val="0"/>
        </w:rPr>
      </w:r>
    </w:p>
    <w:p w:rsidR="00000000" w:rsidDel="00000000" w:rsidP="00000000" w:rsidRDefault="00000000" w:rsidRPr="00000000" w14:paraId="0000057D">
      <w:pPr>
        <w:numPr>
          <w:ilvl w:val="0"/>
          <w:numId w:val="18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Additional proposed controls (requires validation and evidence):</w:t>
      </w:r>
      <w:r w:rsidDel="00000000" w:rsidR="00000000" w:rsidRPr="00000000">
        <w:rPr>
          <w:rtl w:val="0"/>
        </w:rPr>
      </w:r>
    </w:p>
    <w:p w:rsidR="00000000" w:rsidDel="00000000" w:rsidP="00000000" w:rsidRDefault="00000000" w:rsidRPr="00000000" w14:paraId="0000057E">
      <w:pPr>
        <w:numPr>
          <w:ilvl w:val="1"/>
          <w:numId w:val="189"/>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2026DCA-CTRL-21: AI-enabled prescription validation [TBC - technology approach not yet finalised]</w:t>
      </w:r>
      <w:r w:rsidDel="00000000" w:rsidR="00000000" w:rsidRPr="00000000">
        <w:rPr>
          <w:rtl w:val="0"/>
        </w:rPr>
      </w:r>
    </w:p>
    <w:p w:rsidR="00000000" w:rsidDel="00000000" w:rsidP="00000000" w:rsidRDefault="00000000" w:rsidRPr="00000000" w14:paraId="0000057F">
      <w:pPr>
        <w:numPr>
          <w:ilvl w:val="1"/>
          <w:numId w:val="189"/>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2026DCA-CTRL-22: Generic-to-branded switching logic [TBC - workflow integration]</w:t>
      </w:r>
      <w:r w:rsidDel="00000000" w:rsidR="00000000" w:rsidRPr="00000000">
        <w:rPr>
          <w:rtl w:val="0"/>
        </w:rPr>
      </w:r>
    </w:p>
    <w:p w:rsidR="00000000" w:rsidDel="00000000" w:rsidP="00000000" w:rsidRDefault="00000000" w:rsidRPr="00000000" w14:paraId="00000580">
      <w:pPr>
        <w:numPr>
          <w:ilvl w:val="1"/>
          <w:numId w:val="189"/>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2026DCA-CTRL-23: Sex/gender data consistency [TBC - implementation approach]</w:t>
      </w:r>
      <w:r w:rsidDel="00000000" w:rsidR="00000000" w:rsidRPr="00000000">
        <w:rPr>
          <w:rtl w:val="0"/>
        </w:rPr>
      </w:r>
    </w:p>
    <w:p w:rsidR="00000000" w:rsidDel="00000000" w:rsidP="00000000" w:rsidRDefault="00000000" w:rsidRPr="00000000" w14:paraId="0000058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18 controls across 4 identified causes</w:t>
      </w:r>
    </w:p>
    <w:p w:rsidR="00000000" w:rsidDel="00000000" w:rsidP="00000000" w:rsidRDefault="00000000" w:rsidRPr="00000000" w14:paraId="0000058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Note on FOR DISCUSSION Controls:</w:t>
      </w:r>
      <w:r w:rsidDel="00000000" w:rsidR="00000000" w:rsidRPr="00000000">
        <w:rPr>
          <w:rFonts w:ascii="Hanken Grotesk" w:cs="Hanken Grotesk" w:eastAsia="Hanken Grotesk" w:hAnsi="Hanken Grotesk"/>
          <w:rtl w:val="0"/>
        </w:rPr>
        <w:t xml:space="preserve"> Three additional controls (CTRL-21, CTRL-22, CTRL-23) address potential future enhancements to prescribing safety. These are not currently implemented and require clinical validation and evidence before formal adoption.</w:t>
      </w:r>
    </w:p>
    <w:p w:rsidR="00000000" w:rsidDel="00000000" w:rsidP="00000000" w:rsidRDefault="00000000" w:rsidRPr="00000000" w14:paraId="00000585">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3" name=""/>
                <a:graphic>
                  <a:graphicData uri="http://schemas.microsoft.com/office/word/2010/wordprocessingShape">
                    <wps:wsp>
                      <wps:cNvSpPr/>
                      <wps:cNvPr id="25" name="Shape 25"/>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3" name="image25.png"/>
                <a:graphic>
                  <a:graphicData uri="http://schemas.openxmlformats.org/drawingml/2006/picture">
                    <pic:pic>
                      <pic:nvPicPr>
                        <pic:cNvPr id="0" name="image25.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586">
      <w:pPr>
        <w:pStyle w:val="Heading4"/>
        <w:rPr>
          <w:rFonts w:ascii="Hanken Grotesk" w:cs="Hanken Grotesk" w:eastAsia="Hanken Grotesk" w:hAnsi="Hanken Grotesk"/>
        </w:rPr>
      </w:pPr>
      <w:bookmarkStart w:colFirst="0" w:colLast="0" w:name="_heading=h.nyqb20p1d8yw" w:id="55"/>
      <w:bookmarkEnd w:id="55"/>
      <w:r w:rsidDel="00000000" w:rsidR="00000000" w:rsidRPr="00000000">
        <w:rPr>
          <w:rFonts w:ascii="Hanken Grotesk" w:cs="Hanken Grotesk" w:eastAsia="Hanken Grotesk" w:hAnsi="Hanken Grotesk"/>
          <w:rtl w:val="0"/>
        </w:rPr>
        <w:t xml:space="preserve">H08: Prescription Not Fulfilled or Delivered to Patient</w:t>
      </w:r>
    </w:p>
    <w:p w:rsidR="00000000" w:rsidDel="00000000" w:rsidP="00000000" w:rsidRDefault="00000000" w:rsidRPr="00000000" w14:paraId="0000058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Prescribing &amp; Medication (Pharmacy Fulfilment)</w:t>
      </w:r>
    </w:p>
    <w:p w:rsidR="00000000" w:rsidDel="00000000" w:rsidP="00000000" w:rsidRDefault="00000000" w:rsidRPr="00000000" w14:paraId="0000058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Pharmacy API fails to transmit prescription, data mapping errors result in incorrect prescription at pharmacy, or dispensing/delivery breakdown prevents patient receiving medication. Potential causes include: Signature Pharmacy API failure interrupting transmission, API data transformation or mapping error.</w:t>
      </w:r>
    </w:p>
    <w:p w:rsidR="00000000" w:rsidDel="00000000" w:rsidP="00000000" w:rsidRDefault="00000000" w:rsidRPr="00000000" w14:paraId="0000058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does not receive prescribed medication.</w:t>
      </w:r>
    </w:p>
    <w:p w:rsidR="00000000" w:rsidDel="00000000" w:rsidP="00000000" w:rsidRDefault="00000000" w:rsidRPr="00000000" w14:paraId="0000058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8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8F">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Untreated condition due to missing medication</w:t>
      </w:r>
    </w:p>
    <w:p w:rsidR="00000000" w:rsidDel="00000000" w:rsidP="00000000" w:rsidRDefault="00000000" w:rsidRPr="00000000" w14:paraId="00000590">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deterioration without treatment</w:t>
      </w:r>
    </w:p>
    <w:p w:rsidR="00000000" w:rsidDel="00000000" w:rsidP="00000000" w:rsidRDefault="00000000" w:rsidRPr="00000000" w14:paraId="00000591">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Need for patient to re-consult to obtain different prescription pathway</w:t>
      </w:r>
    </w:p>
    <w:p w:rsidR="00000000" w:rsidDel="00000000" w:rsidP="00000000" w:rsidRDefault="00000000" w:rsidRPr="00000000" w14:paraId="00000592">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seeking medication through alternative routes (NHS, other pharmacies) with resulting care fragmentation</w:t>
      </w:r>
    </w:p>
    <w:p w:rsidR="00000000" w:rsidDel="00000000" w:rsidP="00000000" w:rsidRDefault="00000000" w:rsidRPr="00000000" w14:paraId="00000593">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Medication compliance issues due to delivery delay</w:t>
      </w:r>
    </w:p>
    <w:p w:rsidR="00000000" w:rsidDel="00000000" w:rsidP="00000000" w:rsidRDefault="00000000" w:rsidRPr="00000000" w14:paraId="0000059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9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9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97">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(patient does not receive prescribed treatment)</w:t>
      </w:r>
    </w:p>
    <w:p w:rsidR="00000000" w:rsidDel="00000000" w:rsidP="00000000" w:rsidRDefault="00000000" w:rsidRPr="00000000" w14:paraId="00000598">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(API generally reliable; monitoring in place; fallback procedures available)</w:t>
      </w:r>
    </w:p>
    <w:p w:rsidR="00000000" w:rsidDel="00000000" w:rsidP="00000000" w:rsidRDefault="00000000" w:rsidRPr="00000000" w14:paraId="00000599">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59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9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9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9D">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59E">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(significant controls in place; transferred risk to Signature Pharmacy with monitoring)</w:t>
      </w:r>
    </w:p>
    <w:p w:rsidR="00000000" w:rsidDel="00000000" w:rsidP="00000000" w:rsidRDefault="00000000" w:rsidRPr="00000000" w14:paraId="0000059F">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5A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A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5A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A3">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API health monitoring with alerting for transmission failures</w:t>
      </w:r>
      <w:r w:rsidDel="00000000" w:rsidR="00000000" w:rsidRPr="00000000">
        <w:rPr>
          <w:rtl w:val="0"/>
        </w:rPr>
      </w:r>
    </w:p>
    <w:p w:rsidR="00000000" w:rsidDel="00000000" w:rsidP="00000000" w:rsidRDefault="00000000" w:rsidRPr="00000000" w14:paraId="000005A4">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Retry logic for failed prescription transmissions</w:t>
      </w:r>
      <w:r w:rsidDel="00000000" w:rsidR="00000000" w:rsidRPr="00000000">
        <w:rPr>
          <w:rtl w:val="0"/>
        </w:rPr>
      </w:r>
    </w:p>
    <w:p w:rsidR="00000000" w:rsidDel="00000000" w:rsidP="00000000" w:rsidRDefault="00000000" w:rsidRPr="00000000" w14:paraId="000005A5">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Manual fallback SOP for Signature API outages [TBC - SOP documentation required; currently believed to exist but requires formal documentation]</w:t>
      </w:r>
      <w:r w:rsidDel="00000000" w:rsidR="00000000" w:rsidRPr="00000000">
        <w:rPr>
          <w:rtl w:val="0"/>
        </w:rPr>
      </w:r>
    </w:p>
    <w:p w:rsidR="00000000" w:rsidDel="00000000" w:rsidP="00000000" w:rsidRDefault="00000000" w:rsidRPr="00000000" w14:paraId="000005A6">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Prescription transmission failure SOP</w:t>
      </w:r>
      <w:r w:rsidDel="00000000" w:rsidR="00000000" w:rsidRPr="00000000">
        <w:rPr>
          <w:rtl w:val="0"/>
        </w:rPr>
      </w:r>
    </w:p>
    <w:p w:rsidR="00000000" w:rsidDel="00000000" w:rsidP="00000000" w:rsidRDefault="00000000" w:rsidRPr="00000000" w14:paraId="000005A7">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End-to-end integration testing of Signature API data flow</w:t>
      </w:r>
      <w:r w:rsidDel="00000000" w:rsidR="00000000" w:rsidRPr="00000000">
        <w:rPr>
          <w:rtl w:val="0"/>
        </w:rPr>
      </w:r>
    </w:p>
    <w:p w:rsidR="00000000" w:rsidDel="00000000" w:rsidP="00000000" w:rsidRDefault="00000000" w:rsidRPr="00000000" w14:paraId="000005A8">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Transferred risk assurance from Signature - Signature responsible for prescription receipt, verification, and delivery</w:t>
      </w:r>
      <w:r w:rsidDel="00000000" w:rsidR="00000000" w:rsidRPr="00000000">
        <w:rPr>
          <w:rtl w:val="0"/>
        </w:rPr>
      </w:r>
    </w:p>
    <w:p w:rsidR="00000000" w:rsidDel="00000000" w:rsidP="00000000" w:rsidRDefault="00000000" w:rsidRPr="00000000" w14:paraId="000005A9">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incident reporting to DCA</w:t>
      </w:r>
      <w:r w:rsidDel="00000000" w:rsidR="00000000" w:rsidRPr="00000000">
        <w:rPr>
          <w:rtl w:val="0"/>
        </w:rPr>
      </w:r>
    </w:p>
    <w:p w:rsidR="00000000" w:rsidDel="00000000" w:rsidP="00000000" w:rsidRDefault="00000000" w:rsidRPr="00000000" w14:paraId="000005AA">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Webhook failure detection and prescription status reconciliation</w:t>
      </w:r>
      <w:r w:rsidDel="00000000" w:rsidR="00000000" w:rsidRPr="00000000">
        <w:rPr>
          <w:rtl w:val="0"/>
        </w:rPr>
      </w:r>
    </w:p>
    <w:p w:rsidR="00000000" w:rsidDel="00000000" w:rsidP="00000000" w:rsidRDefault="00000000" w:rsidRPr="00000000" w14:paraId="000005AB">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Out-of-stock handling - Signature process for communicating out-of-stock medications to patient</w:t>
      </w:r>
      <w:r w:rsidDel="00000000" w:rsidR="00000000" w:rsidRPr="00000000">
        <w:rPr>
          <w:rtl w:val="0"/>
        </w:rPr>
      </w:r>
    </w:p>
    <w:p w:rsidR="00000000" w:rsidDel="00000000" w:rsidP="00000000" w:rsidRDefault="00000000" w:rsidRPr="00000000" w14:paraId="000005AC">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downtime notification - Signature to notify DCA when service is unavailable</w:t>
      </w:r>
      <w:r w:rsidDel="00000000" w:rsidR="00000000" w:rsidRPr="00000000">
        <w:rPr>
          <w:rtl w:val="0"/>
        </w:rPr>
      </w:r>
    </w:p>
    <w:p w:rsidR="00000000" w:rsidDel="00000000" w:rsidP="00000000" w:rsidRDefault="00000000" w:rsidRPr="00000000" w14:paraId="000005AD">
      <w:pPr>
        <w:numPr>
          <w:ilvl w:val="0"/>
          <w:numId w:val="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Manual prescription entry process for Signature API downtime</w:t>
      </w:r>
      <w:r w:rsidDel="00000000" w:rsidR="00000000" w:rsidRPr="00000000">
        <w:rPr>
          <w:rtl w:val="0"/>
        </w:rPr>
      </w:r>
    </w:p>
    <w:p w:rsidR="00000000" w:rsidDel="00000000" w:rsidP="00000000" w:rsidRDefault="00000000" w:rsidRPr="00000000" w14:paraId="000005A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A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17 controls across 2 identified causes</w:t>
      </w:r>
    </w:p>
    <w:p w:rsidR="00000000" w:rsidDel="00000000" w:rsidP="00000000" w:rsidRDefault="00000000" w:rsidRPr="00000000" w14:paraId="000005B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B1">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4" name=""/>
                <a:graphic>
                  <a:graphicData uri="http://schemas.microsoft.com/office/word/2010/wordprocessingShape">
                    <wps:wsp>
                      <wps:cNvSpPr/>
                      <wps:cNvPr id="26" name="Shape 26"/>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4" name="image26.png"/>
                <a:graphic>
                  <a:graphicData uri="http://schemas.openxmlformats.org/drawingml/2006/picture">
                    <pic:pic>
                      <pic:nvPicPr>
                        <pic:cNvPr id="0" name="image26.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5B2">
      <w:pPr>
        <w:pStyle w:val="Heading4"/>
        <w:rPr>
          <w:rFonts w:ascii="Hanken Grotesk" w:cs="Hanken Grotesk" w:eastAsia="Hanken Grotesk" w:hAnsi="Hanken Grotesk"/>
        </w:rPr>
      </w:pPr>
      <w:bookmarkStart w:colFirst="0" w:colLast="0" w:name="_heading=h.d2zebx8tpgqm" w:id="56"/>
      <w:bookmarkEnd w:id="56"/>
      <w:r w:rsidDel="00000000" w:rsidR="00000000" w:rsidRPr="00000000">
        <w:rPr>
          <w:rFonts w:ascii="Hanken Grotesk" w:cs="Hanken Grotesk" w:eastAsia="Hanken Grotesk" w:hAnsi="Hanken Grotesk"/>
          <w:rtl w:val="0"/>
        </w:rPr>
        <w:t xml:space="preserve">H09: Clinical Information Not Shared with GP or Other Providers</w:t>
      </w:r>
    </w:p>
    <w:p w:rsidR="00000000" w:rsidDel="00000000" w:rsidP="00000000" w:rsidRDefault="00000000" w:rsidRPr="00000000" w14:paraId="000005B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Post-consultation &amp; Follow-up</w:t>
      </w:r>
    </w:p>
    <w:p w:rsidR="00000000" w:rsidDel="00000000" w:rsidP="00000000" w:rsidRDefault="00000000" w:rsidRPr="00000000" w14:paraId="000005B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B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Records, referrals, or outcomes not synchronised to external systems. Patient's GP is unaware of DCA consultation, treatment provided, or safety-netting requirements. Potential causes include: data not synchronised between DCA and external systems, Braze communication failure, health assessment results not communicated.</w:t>
      </w:r>
    </w:p>
    <w:p w:rsidR="00000000" w:rsidDel="00000000" w:rsidP="00000000" w:rsidRDefault="00000000" w:rsidRPr="00000000" w14:paraId="000005B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B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GP unaware of DCA consultation and treatment provided, leading to fragmented care.</w:t>
      </w:r>
    </w:p>
    <w:p w:rsidR="00000000" w:rsidDel="00000000" w:rsidP="00000000" w:rsidRDefault="00000000" w:rsidRPr="00000000" w14:paraId="000005B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B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B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BB">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Fragmented care with GP unaware of recent treatment or medication changes</w:t>
      </w:r>
    </w:p>
    <w:p w:rsidR="00000000" w:rsidDel="00000000" w:rsidP="00000000" w:rsidRDefault="00000000" w:rsidRPr="00000000" w14:paraId="000005BC">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Duplicated investigations due to lack of information sharing</w:t>
      </w:r>
    </w:p>
    <w:p w:rsidR="00000000" w:rsidDel="00000000" w:rsidP="00000000" w:rsidRDefault="00000000" w:rsidRPr="00000000" w14:paraId="000005BD">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Missed follow-up on recommendations made during DCA consultation</w:t>
      </w:r>
    </w:p>
    <w:p w:rsidR="00000000" w:rsidDel="00000000" w:rsidP="00000000" w:rsidRDefault="00000000" w:rsidRPr="00000000" w14:paraId="000005BE">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Dangerous interactions if GP prescribes medication without knowledge of DCA prescription</w:t>
      </w:r>
    </w:p>
    <w:p w:rsidR="00000000" w:rsidDel="00000000" w:rsidP="00000000" w:rsidRDefault="00000000" w:rsidRPr="00000000" w14:paraId="000005BF">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confusion due to receiving conflicting advice from different providers</w:t>
      </w:r>
    </w:p>
    <w:p w:rsidR="00000000" w:rsidDel="00000000" w:rsidP="00000000" w:rsidRDefault="00000000" w:rsidRPr="00000000" w14:paraId="000005C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C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3">
      <w:pPr>
        <w:keepNext w:val="0"/>
        <w:keepLines w:val="0"/>
        <w:pageBreakBefore w:val="0"/>
        <w:widowControl w:val="1"/>
        <w:numPr>
          <w:ilvl w:val="0"/>
          <w:numId w:val="1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(fragmented care with potential for duplicated investigations or missed follow-up)</w:t>
      </w:r>
    </w:p>
    <w:p w:rsidR="00000000" w:rsidDel="00000000" w:rsidP="00000000" w:rsidRDefault="00000000" w:rsidRPr="00000000" w14:paraId="000005C4">
      <w:pPr>
        <w:keepNext w:val="0"/>
        <w:keepLines w:val="0"/>
        <w:pageBreakBefore w:val="0"/>
        <w:widowControl w:val="1"/>
        <w:numPr>
          <w:ilvl w:val="0"/>
          <w:numId w:val="1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MEDIUM (data synchronisation has multiple pathways; Braze communication is generally reliable but not 100% guaranteed)</w:t>
      </w:r>
    </w:p>
    <w:p w:rsidR="00000000" w:rsidDel="00000000" w:rsidP="00000000" w:rsidRDefault="00000000" w:rsidRPr="00000000" w14:paraId="000005C5">
      <w:pPr>
        <w:keepNext w:val="0"/>
        <w:keepLines w:val="0"/>
        <w:pageBreakBefore w:val="0"/>
        <w:widowControl w:val="1"/>
        <w:numPr>
          <w:ilvl w:val="0"/>
          <w:numId w:val="1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(CONSIDERABLE x MEDIUM)</w:t>
      </w:r>
    </w:p>
    <w:p w:rsidR="00000000" w:rsidDel="00000000" w:rsidP="00000000" w:rsidRDefault="00000000" w:rsidRPr="00000000" w14:paraId="000005C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C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9">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(unchanged)</w:t>
      </w:r>
    </w:p>
    <w:p w:rsidR="00000000" w:rsidDel="00000000" w:rsidP="00000000" w:rsidRDefault="00000000" w:rsidRPr="00000000" w14:paraId="000005CA">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(multiple control pathways; manual sharing available; third-party monitoring)</w:t>
      </w:r>
    </w:p>
    <w:p w:rsidR="00000000" w:rsidDel="00000000" w:rsidP="00000000" w:rsidRDefault="00000000" w:rsidRPr="00000000" w14:paraId="000005CB">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(CONSIDERABLE x LOW)</w:t>
      </w:r>
    </w:p>
    <w:p w:rsidR="00000000" w:rsidDel="00000000" w:rsidP="00000000" w:rsidRDefault="00000000" w:rsidRPr="00000000" w14:paraId="000005C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w:t>
      </w:r>
      <w:sdt>
        <w:sdtPr>
          <w:id w:val="-969852533"/>
          <w:tag w:val="goog_rdk_9"/>
        </w:sdtPr>
        <w:sdtContent>
          <w:commentRangeStart w:id="9"/>
        </w:sdtContent>
      </w:sdt>
      <w:r w:rsidDel="00000000" w:rsidR="00000000" w:rsidRPr="00000000">
        <w:rPr>
          <w:rFonts w:ascii="Hanken Grotesk" w:cs="Hanken Grotesk" w:eastAsia="Hanken Grotesk" w:hAnsi="Hanken Grotesk"/>
          <w:b w:val="1"/>
          <w:bCs w:val="1"/>
          <w:rtl w:val="0"/>
        </w:rPr>
        <w:t xml:space="preserve">Controls</w:t>
      </w:r>
      <w:commentRangeEnd w:id="9"/>
      <w:r w:rsidDel="00000000" w:rsidR="00000000" w:rsidRPr="00000000">
        <w:commentReference w:id="9"/>
      </w:r>
      <w:r w:rsidDel="00000000" w:rsidR="00000000" w:rsidRPr="00000000">
        <w:rPr>
          <w:rFonts w:ascii="Hanken Grotesk" w:cs="Hanken Grotesk" w:eastAsia="Hanken Grotesk" w:hAnsi="Hanken Grotesk"/>
          <w:b w:val="1"/>
          <w:bCs w:val="1"/>
          <w:rtl w:val="0"/>
        </w:rPr>
        <w:t xml:space="preserve">:</w:t>
      </w:r>
      <w:r w:rsidDel="00000000" w:rsidR="00000000" w:rsidRPr="00000000">
        <w:rPr>
          <w:rtl w:val="0"/>
        </w:rPr>
      </w:r>
    </w:p>
    <w:p w:rsidR="00000000" w:rsidDel="00000000" w:rsidP="00000000" w:rsidRDefault="00000000" w:rsidRPr="00000000" w14:paraId="000005C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CF">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Manual sharing via PX team - consultation summaries can be manually generated and sent to GP</w:t>
      </w:r>
      <w:r w:rsidDel="00000000" w:rsidR="00000000" w:rsidRPr="00000000">
        <w:rPr>
          <w:rtl w:val="0"/>
        </w:rPr>
      </w:r>
    </w:p>
    <w:p w:rsidR="00000000" w:rsidDel="00000000" w:rsidP="00000000" w:rsidRDefault="00000000" w:rsidRPr="00000000" w14:paraId="000005D0">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Docman integration for GP record sharing (manual process currently)</w:t>
      </w:r>
      <w:r w:rsidDel="00000000" w:rsidR="00000000" w:rsidRPr="00000000">
        <w:rPr>
          <w:rtl w:val="0"/>
        </w:rPr>
      </w:r>
    </w:p>
    <w:p w:rsidR="00000000" w:rsidDel="00000000" w:rsidP="00000000" w:rsidRDefault="00000000" w:rsidRPr="00000000" w14:paraId="000005D1">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Webhook monitoring for integration failures</w:t>
      </w:r>
      <w:r w:rsidDel="00000000" w:rsidR="00000000" w:rsidRPr="00000000">
        <w:rPr>
          <w:rtl w:val="0"/>
        </w:rPr>
      </w:r>
    </w:p>
    <w:p w:rsidR="00000000" w:rsidDel="00000000" w:rsidP="00000000" w:rsidRDefault="00000000" w:rsidRPr="00000000" w14:paraId="000005D2">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Braze delivery monitoring with Twilio SMS fallback for email delivery failures</w:t>
      </w:r>
      <w:r w:rsidDel="00000000" w:rsidR="00000000" w:rsidRPr="00000000">
        <w:rPr>
          <w:rtl w:val="0"/>
        </w:rPr>
      </w:r>
    </w:p>
    <w:p w:rsidR="00000000" w:rsidDel="00000000" w:rsidP="00000000" w:rsidRDefault="00000000" w:rsidRPr="00000000" w14:paraId="000005D3">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Third-party due diligence (Signature, AXA, Docman) including SLA requirements</w:t>
      </w:r>
      <w:r w:rsidDel="00000000" w:rsidR="00000000" w:rsidRPr="00000000">
        <w:rPr>
          <w:rtl w:val="0"/>
        </w:rPr>
      </w:r>
    </w:p>
    <w:p w:rsidR="00000000" w:rsidDel="00000000" w:rsidP="00000000" w:rsidRDefault="00000000" w:rsidRPr="00000000" w14:paraId="000005D4">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Health assessment results tracking dashboard</w:t>
      </w:r>
      <w:r w:rsidDel="00000000" w:rsidR="00000000" w:rsidRPr="00000000">
        <w:rPr>
          <w:rtl w:val="0"/>
        </w:rPr>
      </w:r>
    </w:p>
    <w:p w:rsidR="00000000" w:rsidDel="00000000" w:rsidP="00000000" w:rsidRDefault="00000000" w:rsidRPr="00000000" w14:paraId="000005D5">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FHM CSV download backup mechanism for results retrieval</w:t>
      </w:r>
      <w:r w:rsidDel="00000000" w:rsidR="00000000" w:rsidRPr="00000000">
        <w:rPr>
          <w:rtl w:val="0"/>
        </w:rPr>
      </w:r>
    </w:p>
    <w:p w:rsidR="00000000" w:rsidDel="00000000" w:rsidP="00000000" w:rsidRDefault="00000000" w:rsidRPr="00000000" w14:paraId="000005D6">
      <w:pPr>
        <w:numPr>
          <w:ilvl w:val="0"/>
          <w:numId w:val="17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QRGs (Quick Reference Guides) provided to patients with consultation summary and safety netting</w:t>
      </w:r>
      <w:r w:rsidDel="00000000" w:rsidR="00000000" w:rsidRPr="00000000">
        <w:rPr>
          <w:rtl w:val="0"/>
        </w:rPr>
      </w:r>
    </w:p>
    <w:p w:rsidR="00000000" w:rsidDel="00000000" w:rsidP="00000000" w:rsidRDefault="00000000" w:rsidRPr="00000000" w14:paraId="000005D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D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20 controls across 3 identified causes</w:t>
      </w:r>
    </w:p>
    <w:p w:rsidR="00000000" w:rsidDel="00000000" w:rsidP="00000000" w:rsidRDefault="00000000" w:rsidRPr="00000000" w14:paraId="000005D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DA">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5" name=""/>
                <a:graphic>
                  <a:graphicData uri="http://schemas.microsoft.com/office/word/2010/wordprocessingShape">
                    <wps:wsp>
                      <wps:cNvSpPr/>
                      <wps:cNvPr id="27" name="Shape 27"/>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5" name="image27.png"/>
                <a:graphic>
                  <a:graphicData uri="http://schemas.openxmlformats.org/drawingml/2006/picture">
                    <pic:pic>
                      <pic:nvPicPr>
                        <pic:cNvPr id="0" name="image27.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5DB">
      <w:pPr>
        <w:pStyle w:val="Heading4"/>
        <w:rPr>
          <w:rFonts w:ascii="Hanken Grotesk" w:cs="Hanken Grotesk" w:eastAsia="Hanken Grotesk" w:hAnsi="Hanken Grotesk"/>
        </w:rPr>
      </w:pPr>
      <w:bookmarkStart w:colFirst="0" w:colLast="0" w:name="_heading=h.fpzj0zym7f45" w:id="57"/>
      <w:bookmarkEnd w:id="57"/>
      <w:r w:rsidDel="00000000" w:rsidR="00000000" w:rsidRPr="00000000">
        <w:rPr>
          <w:rFonts w:ascii="Hanken Grotesk" w:cs="Hanken Grotesk" w:eastAsia="Hanken Grotesk" w:hAnsi="Hanken Grotesk"/>
          <w:rtl w:val="0"/>
        </w:rPr>
        <w:t xml:space="preserve">H10: Health Assessment Produces Incorrect or Misleading Results</w:t>
      </w:r>
    </w:p>
    <w:p w:rsidR="00000000" w:rsidDel="00000000" w:rsidP="00000000" w:rsidRDefault="00000000" w:rsidRPr="00000000" w14:paraId="000005D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Health Assessments</w:t>
      </w:r>
    </w:p>
    <w:p w:rsidR="00000000" w:rsidDel="00000000" w:rsidP="00000000" w:rsidRDefault="00000000" w:rsidRPr="00000000" w14:paraId="000005D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D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Full Health Medical (FHM) algorithm generates incorrect risk scores or recommendations. Health assessment service is new (launched March 2026) and integrates third-party FHM algorithm output into DCA clinical workflows.</w:t>
      </w:r>
    </w:p>
    <w:p w:rsidR="00000000" w:rsidDel="00000000" w:rsidP="00000000" w:rsidRDefault="00000000" w:rsidRPr="00000000" w14:paraId="000005D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receives incorrect health risk assessment or misleading clinical recommendation.</w:t>
      </w:r>
    </w:p>
    <w:p w:rsidR="00000000" w:rsidDel="00000000" w:rsidP="00000000" w:rsidRDefault="00000000" w:rsidRPr="00000000" w14:paraId="000005E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5E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4">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False reassurance from normal assessment despite underlying disease (false negative) - missed condition</w:t>
      </w:r>
    </w:p>
    <w:p w:rsidR="00000000" w:rsidDel="00000000" w:rsidP="00000000" w:rsidRDefault="00000000" w:rsidRPr="00000000" w14:paraId="000005E5">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Unnecessary anxiety and investigation due to false positive risk score</w:t>
      </w:r>
    </w:p>
    <w:p w:rsidR="00000000" w:rsidDel="00000000" w:rsidP="00000000" w:rsidRDefault="00000000" w:rsidRPr="00000000" w14:paraId="000005E6">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Inappropriate clinical advice based on incorrect algorithm output</w:t>
      </w:r>
    </w:p>
    <w:p w:rsidR="00000000" w:rsidDel="00000000" w:rsidP="00000000" w:rsidRDefault="00000000" w:rsidRPr="00000000" w14:paraId="000005E7">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harm if false negative assessment prevents appropriate clinical follow-up</w:t>
      </w:r>
    </w:p>
    <w:p w:rsidR="00000000" w:rsidDel="00000000" w:rsidP="00000000" w:rsidRDefault="00000000" w:rsidRPr="00000000" w14:paraId="000005E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5E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B">
      <w:pPr>
        <w:keepNext w:val="0"/>
        <w:keepLines w:val="0"/>
        <w:pageBreakBefore w:val="0"/>
        <w:widowControl w:val="1"/>
        <w:numPr>
          <w:ilvl w:val="0"/>
          <w:numId w:val="11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(incorrect risk assessment with potential for missed disease or unnecessary harm)</w:t>
      </w:r>
    </w:p>
    <w:p w:rsidR="00000000" w:rsidDel="00000000" w:rsidP="00000000" w:rsidRDefault="00000000" w:rsidRPr="00000000" w14:paraId="000005EC">
      <w:pPr>
        <w:keepNext w:val="0"/>
        <w:keepLines w:val="0"/>
        <w:pageBreakBefore w:val="0"/>
        <w:widowControl w:val="1"/>
        <w:numPr>
          <w:ilvl w:val="0"/>
          <w:numId w:val="11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(FHM has clinical validation; algorithm has been used in other contexts; controls are in place)</w:t>
      </w:r>
    </w:p>
    <w:p w:rsidR="00000000" w:rsidDel="00000000" w:rsidP="00000000" w:rsidRDefault="00000000" w:rsidRPr="00000000" w14:paraId="000005ED">
      <w:pPr>
        <w:keepNext w:val="0"/>
        <w:keepLines w:val="0"/>
        <w:pageBreakBefore w:val="0"/>
        <w:widowControl w:val="1"/>
        <w:numPr>
          <w:ilvl w:val="0"/>
          <w:numId w:val="11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5E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E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5F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F1">
      <w:pPr>
        <w:keepNext w:val="0"/>
        <w:keepLines w:val="0"/>
        <w:pageBreakBefore w:val="0"/>
        <w:widowControl w:val="1"/>
        <w:numPr>
          <w:ilvl w:val="0"/>
          <w:numId w:val="11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 - potential for serious harm remains if algorithm produces incorrect output)</w:t>
      </w:r>
    </w:p>
    <w:p w:rsidR="00000000" w:rsidDel="00000000" w:rsidP="00000000" w:rsidRDefault="00000000" w:rsidRPr="00000000" w14:paraId="000005F2">
      <w:pPr>
        <w:keepNext w:val="0"/>
        <w:keepLines w:val="0"/>
        <w:pageBreakBefore w:val="0"/>
        <w:widowControl w:val="1"/>
        <w:numPr>
          <w:ilvl w:val="0"/>
          <w:numId w:val="11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(mandatory clinician review before results release; clinician training on FHM outputs; clinical SOPs; hypercare phase)</w:t>
      </w:r>
    </w:p>
    <w:p w:rsidR="00000000" w:rsidDel="00000000" w:rsidP="00000000" w:rsidRDefault="00000000" w:rsidRPr="00000000" w14:paraId="000005F3">
      <w:pPr>
        <w:keepNext w:val="0"/>
        <w:keepLines w:val="0"/>
        <w:pageBreakBefore w:val="0"/>
        <w:widowControl w:val="1"/>
        <w:numPr>
          <w:ilvl w:val="0"/>
          <w:numId w:val="11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5F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F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5F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F7">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validation of FHM health assessment algorithm [TBC - evidence outstanding from FHM]</w:t>
      </w:r>
      <w:r w:rsidDel="00000000" w:rsidR="00000000" w:rsidRPr="00000000">
        <w:rPr>
          <w:rtl w:val="0"/>
        </w:rPr>
      </w:r>
    </w:p>
    <w:p w:rsidR="00000000" w:rsidDel="00000000" w:rsidP="00000000" w:rsidRDefault="00000000" w:rsidRPr="00000000" w14:paraId="000005F8">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clinician review before results release - clinical review by DCA clinician before results provided to patient</w:t>
      </w:r>
      <w:r w:rsidDel="00000000" w:rsidR="00000000" w:rsidRPr="00000000">
        <w:rPr>
          <w:rtl w:val="0"/>
        </w:rPr>
      </w:r>
    </w:p>
    <w:p w:rsidR="00000000" w:rsidDel="00000000" w:rsidP="00000000" w:rsidRDefault="00000000" w:rsidRPr="00000000" w14:paraId="000005F9">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interpretation of FHM outputs and limitations</w:t>
      </w:r>
      <w:r w:rsidDel="00000000" w:rsidR="00000000" w:rsidRPr="00000000">
        <w:rPr>
          <w:rtl w:val="0"/>
        </w:rPr>
      </w:r>
    </w:p>
    <w:p w:rsidR="00000000" w:rsidDel="00000000" w:rsidP="00000000" w:rsidRDefault="00000000" w:rsidRPr="00000000" w14:paraId="000005FA">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SOPs for health assessment pathway</w:t>
      </w:r>
      <w:r w:rsidDel="00000000" w:rsidR="00000000" w:rsidRPr="00000000">
        <w:rPr>
          <w:rtl w:val="0"/>
        </w:rPr>
      </w:r>
    </w:p>
    <w:p w:rsidR="00000000" w:rsidDel="00000000" w:rsidP="00000000" w:rsidRDefault="00000000" w:rsidRPr="00000000" w14:paraId="000005FB">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Hypercare phase (GP-only) during initial rollout - only GPs provide health assessment during initial phase to allow experienced clinicians to identify any algorithm issues</w:t>
      </w:r>
      <w:r w:rsidDel="00000000" w:rsidR="00000000" w:rsidRPr="00000000">
        <w:rPr>
          <w:rtl w:val="0"/>
        </w:rPr>
      </w:r>
    </w:p>
    <w:p w:rsidR="00000000" w:rsidDel="00000000" w:rsidP="00000000" w:rsidRDefault="00000000" w:rsidRPr="00000000" w14:paraId="000005FC">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Ongoing clinical governance review and incident monitoring</w:t>
      </w:r>
      <w:r w:rsidDel="00000000" w:rsidR="00000000" w:rsidRPr="00000000">
        <w:rPr>
          <w:rtl w:val="0"/>
        </w:rPr>
      </w:r>
    </w:p>
    <w:p w:rsidR="00000000" w:rsidDel="00000000" w:rsidP="00000000" w:rsidRDefault="00000000" w:rsidRPr="00000000" w14:paraId="000005FD">
      <w:pPr>
        <w:numPr>
          <w:ilvl w:val="0"/>
          <w:numId w:val="19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Additional: comparison of FHM algorithm outputs with clinical outcomes for validation</w:t>
      </w:r>
      <w:r w:rsidDel="00000000" w:rsidR="00000000" w:rsidRPr="00000000">
        <w:rPr>
          <w:rtl w:val="0"/>
        </w:rPr>
      </w:r>
    </w:p>
    <w:p w:rsidR="00000000" w:rsidDel="00000000" w:rsidP="00000000" w:rsidRDefault="00000000" w:rsidRPr="00000000" w14:paraId="000005F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5F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6 controls across 1 identified cause</w:t>
      </w:r>
    </w:p>
    <w:p w:rsidR="00000000" w:rsidDel="00000000" w:rsidP="00000000" w:rsidRDefault="00000000" w:rsidRPr="00000000" w14:paraId="0000060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Note on Outstanding Evidence:</w:t>
      </w:r>
      <w:r w:rsidDel="00000000" w:rsidR="00000000" w:rsidRPr="00000000">
        <w:rPr>
          <w:rFonts w:ascii="Hanken Grotesk" w:cs="Hanken Grotesk" w:eastAsia="Hanken Grotesk" w:hAnsi="Hanken Grotesk"/>
          <w:rtl w:val="0"/>
        </w:rPr>
        <w:t xml:space="preserve"> FHM clinical validation evidence has not yet been received (as of 16 March 2026). This is a condition of this CSCR and must be obtained before Health Assessment rollout beyond GP-only hypercare phase.</w:t>
      </w:r>
    </w:p>
    <w:p w:rsidR="00000000" w:rsidDel="00000000" w:rsidP="00000000" w:rsidRDefault="00000000" w:rsidRPr="00000000" w14:paraId="0000060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3">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6" name=""/>
                <a:graphic>
                  <a:graphicData uri="http://schemas.microsoft.com/office/word/2010/wordprocessingShape">
                    <wps:wsp>
                      <wps:cNvSpPr/>
                      <wps:cNvPr id="28" name="Shape 28"/>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6" name="image28.png"/>
                <a:graphic>
                  <a:graphicData uri="http://schemas.openxmlformats.org/drawingml/2006/picture">
                    <pic:pic>
                      <pic:nvPicPr>
                        <pic:cNvPr id="0" name="image28.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04">
      <w:pPr>
        <w:pStyle w:val="Heading4"/>
        <w:rPr>
          <w:rFonts w:ascii="Hanken Grotesk" w:cs="Hanken Grotesk" w:eastAsia="Hanken Grotesk" w:hAnsi="Hanken Grotesk"/>
        </w:rPr>
      </w:pPr>
      <w:bookmarkStart w:colFirst="0" w:colLast="0" w:name="_heading=h.rsk6ytycumbz" w:id="58"/>
      <w:bookmarkEnd w:id="58"/>
      <w:r w:rsidDel="00000000" w:rsidR="00000000" w:rsidRPr="00000000">
        <w:rPr>
          <w:rFonts w:ascii="Hanken Grotesk" w:cs="Hanken Grotesk" w:eastAsia="Hanken Grotesk" w:hAnsi="Hanken Grotesk"/>
          <w:rtl w:val="0"/>
        </w:rPr>
        <w:t xml:space="preserve">H11: Health Assessment Service Unavailable or Results Not Delivered</w:t>
      </w:r>
    </w:p>
    <w:p w:rsidR="00000000" w:rsidDel="00000000" w:rsidP="00000000" w:rsidRDefault="00000000" w:rsidRPr="00000000" w14:paraId="0000060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Health Assessments</w:t>
      </w:r>
    </w:p>
    <w:p w:rsidR="00000000" w:rsidDel="00000000" w:rsidP="00000000" w:rsidRDefault="00000000" w:rsidRPr="00000000" w14:paraId="0000060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Partner services (FHM, Tuli) unavailable, or health assessment results not communicated to patient or GP. Patient does not receive results.</w:t>
      </w:r>
    </w:p>
    <w:p w:rsidR="00000000" w:rsidDel="00000000" w:rsidP="00000000" w:rsidRDefault="00000000" w:rsidRPr="00000000" w14:paraId="0000060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Patient does not receive health assessment results or cannot complete assessment.</w:t>
      </w:r>
    </w:p>
    <w:p w:rsidR="00000000" w:rsidDel="00000000" w:rsidP="00000000" w:rsidRDefault="00000000" w:rsidRPr="00000000" w14:paraId="0000060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60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0D">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Delayed identification of health risks</w:t>
      </w:r>
    </w:p>
    <w:p w:rsidR="00000000" w:rsidDel="00000000" w:rsidP="00000000" w:rsidRDefault="00000000" w:rsidRPr="00000000" w14:paraId="0000060E">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anxiety due to pending results</w:t>
      </w:r>
    </w:p>
    <w:p w:rsidR="00000000" w:rsidDel="00000000" w:rsidP="00000000" w:rsidRDefault="00000000" w:rsidRPr="00000000" w14:paraId="0000060F">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Repeat testing needed due to incomplete initial assessment</w:t>
      </w:r>
    </w:p>
    <w:p w:rsidR="00000000" w:rsidDel="00000000" w:rsidP="00000000" w:rsidRDefault="00000000" w:rsidRPr="00000000" w14:paraId="00000610">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Disruption to health screening pathway</w:t>
      </w:r>
    </w:p>
    <w:p w:rsidR="00000000" w:rsidDel="00000000" w:rsidP="00000000" w:rsidRDefault="00000000" w:rsidRPr="00000000" w14:paraId="0000061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1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61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14">
      <w:pPr>
        <w:keepNext w:val="0"/>
        <w:keepLines w:val="0"/>
        <w:pageBreakBefore w:val="0"/>
        <w:widowControl w:val="1"/>
        <w:numPr>
          <w:ilvl w:val="0"/>
          <w:numId w:val="12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(delay in receiving results with patient anxiety and potential repeated testing)</w:t>
      </w:r>
    </w:p>
    <w:p w:rsidR="00000000" w:rsidDel="00000000" w:rsidP="00000000" w:rsidRDefault="00000000" w:rsidRPr="00000000" w14:paraId="00000615">
      <w:pPr>
        <w:keepNext w:val="0"/>
        <w:keepLines w:val="0"/>
        <w:pageBreakBefore w:val="0"/>
        <w:widowControl w:val="1"/>
        <w:numPr>
          <w:ilvl w:val="0"/>
          <w:numId w:val="12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(partner services generally reliable; monitoring in place; fallback procedures available)</w:t>
      </w:r>
    </w:p>
    <w:p w:rsidR="00000000" w:rsidDel="00000000" w:rsidP="00000000" w:rsidRDefault="00000000" w:rsidRPr="00000000" w14:paraId="00000616">
      <w:pPr>
        <w:keepNext w:val="0"/>
        <w:keepLines w:val="0"/>
        <w:pageBreakBefore w:val="0"/>
        <w:widowControl w:val="1"/>
        <w:numPr>
          <w:ilvl w:val="0"/>
          <w:numId w:val="12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2 (CONSIDERABLE x LOW)</w:t>
      </w:r>
    </w:p>
    <w:p w:rsidR="00000000" w:rsidDel="00000000" w:rsidP="00000000" w:rsidRDefault="00000000" w:rsidRPr="00000000" w14:paraId="0000061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1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61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1A">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CONSIDERABLE (unchanged)</w:t>
      </w:r>
    </w:p>
    <w:p w:rsidR="00000000" w:rsidDel="00000000" w:rsidP="00000000" w:rsidRDefault="00000000" w:rsidRPr="00000000" w14:paraId="0000061B">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(significant controls in place; SLA-based monitoring; escalation pathways)</w:t>
      </w:r>
    </w:p>
    <w:p w:rsidR="00000000" w:rsidDel="00000000" w:rsidP="00000000" w:rsidRDefault="00000000" w:rsidRPr="00000000" w14:paraId="0000061C">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(CONSIDERABLE x VERY LOW)</w:t>
      </w:r>
    </w:p>
    <w:p w:rsidR="00000000" w:rsidDel="00000000" w:rsidP="00000000" w:rsidRDefault="00000000" w:rsidRPr="00000000" w14:paraId="0000061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1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61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20">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SLA-based partner monitoring of FHM and Tuli service availability</w:t>
      </w:r>
      <w:r w:rsidDel="00000000" w:rsidR="00000000" w:rsidRPr="00000000">
        <w:rPr>
          <w:rtl w:val="0"/>
        </w:rPr>
      </w:r>
    </w:p>
    <w:p w:rsidR="00000000" w:rsidDel="00000000" w:rsidP="00000000" w:rsidRDefault="00000000" w:rsidRPr="00000000" w14:paraId="00000621">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Escalation pathways for service unavailability</w:t>
      </w:r>
      <w:r w:rsidDel="00000000" w:rsidR="00000000" w:rsidRPr="00000000">
        <w:rPr>
          <w:rtl w:val="0"/>
        </w:rPr>
      </w:r>
    </w:p>
    <w:p w:rsidR="00000000" w:rsidDel="00000000" w:rsidP="00000000" w:rsidRDefault="00000000" w:rsidRPr="00000000" w14:paraId="00000622">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communication templates for service disruption communication</w:t>
      </w:r>
      <w:r w:rsidDel="00000000" w:rsidR="00000000" w:rsidRPr="00000000">
        <w:rPr>
          <w:rtl w:val="0"/>
        </w:rPr>
      </w:r>
    </w:p>
    <w:p w:rsidR="00000000" w:rsidDel="00000000" w:rsidP="00000000" w:rsidRDefault="00000000" w:rsidRPr="00000000" w14:paraId="00000623">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SOPs for health assessment pathway including fallback procedures</w:t>
      </w:r>
      <w:r w:rsidDel="00000000" w:rsidR="00000000" w:rsidRPr="00000000">
        <w:rPr>
          <w:rtl w:val="0"/>
        </w:rPr>
      </w:r>
    </w:p>
    <w:p w:rsidR="00000000" w:rsidDel="00000000" w:rsidP="00000000" w:rsidRDefault="00000000" w:rsidRPr="00000000" w14:paraId="00000624">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FAQs explaining health assessment process and potential delays</w:t>
      </w:r>
      <w:r w:rsidDel="00000000" w:rsidR="00000000" w:rsidRPr="00000000">
        <w:rPr>
          <w:rtl w:val="0"/>
        </w:rPr>
      </w:r>
    </w:p>
    <w:p w:rsidR="00000000" w:rsidDel="00000000" w:rsidP="00000000" w:rsidRDefault="00000000" w:rsidRPr="00000000" w14:paraId="00000625">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Abnormal results escalation (Tuli 24/7 cover for urgent results)</w:t>
      </w:r>
      <w:r w:rsidDel="00000000" w:rsidR="00000000" w:rsidRPr="00000000">
        <w:rPr>
          <w:rtl w:val="0"/>
        </w:rPr>
      </w:r>
    </w:p>
    <w:p w:rsidR="00000000" w:rsidDel="00000000" w:rsidP="00000000" w:rsidRDefault="00000000" w:rsidRPr="00000000" w14:paraId="00000626">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Results delivery tracking dashboard</w:t>
      </w:r>
      <w:r w:rsidDel="00000000" w:rsidR="00000000" w:rsidRPr="00000000">
        <w:rPr>
          <w:rtl w:val="0"/>
        </w:rPr>
      </w:r>
    </w:p>
    <w:p w:rsidR="00000000" w:rsidDel="00000000" w:rsidP="00000000" w:rsidRDefault="00000000" w:rsidRPr="00000000" w14:paraId="00000627">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FHM CSV download backup mechanism for results retrieval</w:t>
      </w:r>
      <w:r w:rsidDel="00000000" w:rsidR="00000000" w:rsidRPr="00000000">
        <w:rPr>
          <w:rtl w:val="0"/>
        </w:rPr>
      </w:r>
    </w:p>
    <w:p w:rsidR="00000000" w:rsidDel="00000000" w:rsidP="00000000" w:rsidRDefault="00000000" w:rsidRPr="00000000" w14:paraId="00000628">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SD&amp;I document for FHM and Tuli support, SLAs, and contingency arrangements</w:t>
      </w:r>
      <w:r w:rsidDel="00000000" w:rsidR="00000000" w:rsidRPr="00000000">
        <w:rPr>
          <w:rtl w:val="0"/>
        </w:rPr>
      </w:r>
    </w:p>
    <w:p w:rsidR="00000000" w:rsidDel="00000000" w:rsidP="00000000" w:rsidRDefault="00000000" w:rsidRPr="00000000" w14:paraId="00000629">
      <w:pPr>
        <w:numPr>
          <w:ilvl w:val="0"/>
          <w:numId w:val="215"/>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 development: automated escalation for results not received within expected timeframe</w:t>
      </w:r>
      <w:r w:rsidDel="00000000" w:rsidR="00000000" w:rsidRPr="00000000">
        <w:rPr>
          <w:rtl w:val="0"/>
        </w:rPr>
      </w:r>
    </w:p>
    <w:p w:rsidR="00000000" w:rsidDel="00000000" w:rsidP="00000000" w:rsidRDefault="00000000" w:rsidRPr="00000000" w14:paraId="0000062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2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15 controls across 2 identified causes</w:t>
      </w:r>
    </w:p>
    <w:p w:rsidR="00000000" w:rsidDel="00000000" w:rsidP="00000000" w:rsidRDefault="00000000" w:rsidRPr="00000000" w14:paraId="0000062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2D">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4" name=""/>
                <a:graphic>
                  <a:graphicData uri="http://schemas.microsoft.com/office/word/2010/wordprocessingShape">
                    <wps:wsp>
                      <wps:cNvSpPr/>
                      <wps:cNvPr id="16" name="Shape 16"/>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4"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2E">
      <w:pPr>
        <w:pStyle w:val="Heading4"/>
        <w:rPr>
          <w:rFonts w:ascii="Hanken Grotesk" w:cs="Hanken Grotesk" w:eastAsia="Hanken Grotesk" w:hAnsi="Hanken Grotesk"/>
        </w:rPr>
      </w:pPr>
      <w:bookmarkStart w:colFirst="0" w:colLast="0" w:name="_heading=h.ptkchkec7zyl" w:id="59"/>
      <w:bookmarkEnd w:id="59"/>
      <w:r w:rsidDel="00000000" w:rsidR="00000000" w:rsidRPr="00000000">
        <w:rPr>
          <w:rFonts w:ascii="Hanken Grotesk" w:cs="Hanken Grotesk" w:eastAsia="Hanken Grotesk" w:hAnsi="Hanken Grotesk"/>
          <w:rtl w:val="0"/>
        </w:rPr>
        <w:t xml:space="preserve">H12: Clinical Information Recorded Against Wrong Patient</w:t>
      </w:r>
    </w:p>
    <w:p w:rsidR="00000000" w:rsidDel="00000000" w:rsidP="00000000" w:rsidRDefault="00000000" w:rsidRPr="00000000" w14:paraId="0000062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Data Security &amp; Privacy (Patient Identity)</w:t>
      </w:r>
    </w:p>
    <w:p w:rsidR="00000000" w:rsidDel="00000000" w:rsidP="00000000" w:rsidRDefault="00000000" w:rsidRPr="00000000" w14:paraId="0000063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Clinical information attributed to wrong patient due to duplicate patient records, information recorded against wrong patient, dependent record merged with primary patient record, or intentional duplicates (same patient with different email addresses).</w:t>
      </w:r>
    </w:p>
    <w:p w:rsidR="00000000" w:rsidDel="00000000" w:rsidP="00000000" w:rsidRDefault="00000000" w:rsidRPr="00000000" w14:paraId="0000063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Clinical information attributed to wrong patient leading to treatment decisions based on another patient's medical history.</w:t>
      </w:r>
    </w:p>
    <w:p w:rsidR="00000000" w:rsidDel="00000000" w:rsidP="00000000" w:rsidRDefault="00000000" w:rsidRPr="00000000" w14:paraId="0000063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63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7">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decisions based on wrong patient's medical history</w:t>
      </w:r>
    </w:p>
    <w:p w:rsidR="00000000" w:rsidDel="00000000" w:rsidP="00000000" w:rsidRDefault="00000000" w:rsidRPr="00000000" w14:paraId="00000638">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Prescribing based on another patient's allergies or medications (serious harm potential)</w:t>
      </w:r>
    </w:p>
    <w:p w:rsidR="00000000" w:rsidDel="00000000" w:rsidP="00000000" w:rsidRDefault="00000000" w:rsidRPr="00000000" w14:paraId="00000639">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Confidentiality breach - patient information disclosed to wrong patient</w:t>
      </w:r>
    </w:p>
    <w:p w:rsidR="00000000" w:rsidDel="00000000" w:rsidP="00000000" w:rsidRDefault="00000000" w:rsidRPr="00000000" w14:paraId="0000063A">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Treatment of wrong patient with resulting harm</w:t>
      </w:r>
    </w:p>
    <w:p w:rsidR="00000000" w:rsidDel="00000000" w:rsidP="00000000" w:rsidRDefault="00000000" w:rsidRPr="00000000" w14:paraId="0000063B">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Liability and regulatory issues</w:t>
      </w:r>
    </w:p>
    <w:p w:rsidR="00000000" w:rsidDel="00000000" w:rsidP="00000000" w:rsidRDefault="00000000" w:rsidRPr="00000000" w14:paraId="0000063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63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3F">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(treatment decisions based on wrong patient's history; serious harm potential)</w:t>
      </w:r>
    </w:p>
    <w:p w:rsidR="00000000" w:rsidDel="00000000" w:rsidP="00000000" w:rsidRDefault="00000000" w:rsidRPr="00000000" w14:paraId="00000640">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(multiple verification controls; email-unique registration; PX deduplication)</w:t>
      </w:r>
    </w:p>
    <w:p w:rsidR="00000000" w:rsidDel="00000000" w:rsidP="00000000" w:rsidRDefault="00000000" w:rsidRPr="00000000" w14:paraId="00000641">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2 (MAJOR x VERY LOW)</w:t>
      </w:r>
    </w:p>
    <w:p w:rsidR="00000000" w:rsidDel="00000000" w:rsidP="00000000" w:rsidRDefault="00000000" w:rsidRPr="00000000" w14:paraId="0000064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4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64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45">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646">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(multiple controls maintained; ongoing deduplication process)</w:t>
      </w:r>
    </w:p>
    <w:p w:rsidR="00000000" w:rsidDel="00000000" w:rsidP="00000000" w:rsidRDefault="00000000" w:rsidRPr="00000000" w14:paraId="00000647">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64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4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Known Limitation:</w:t>
      </w:r>
      <w:r w:rsidDel="00000000" w:rsidR="00000000" w:rsidRPr="00000000">
        <w:rPr>
          <w:rFonts w:ascii="Hanken Grotesk" w:cs="Hanken Grotesk" w:eastAsia="Hanken Grotesk" w:hAnsi="Hanken Grotesk"/>
          <w:rtl w:val="0"/>
        </w:rPr>
        <w:t xml:space="preserve"> No automated cross-referencing of patient records beyond email matching. Patients registering with different email addresses are not automatically identified as duplicates. This limitation is mitigated by 3-point identity verification and manual PX deduplication process with documented limitations acknowledged in clinical workflows.</w:t>
      </w:r>
    </w:p>
    <w:p w:rsidR="00000000" w:rsidDel="00000000" w:rsidP="00000000" w:rsidRDefault="00000000" w:rsidRPr="00000000" w14:paraId="0000064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4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64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4D">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Email-unique registration - one email address per patient account</w:t>
      </w:r>
      <w:r w:rsidDel="00000000" w:rsidR="00000000" w:rsidRPr="00000000">
        <w:rPr>
          <w:rtl w:val="0"/>
        </w:rPr>
      </w:r>
    </w:p>
    <w:p w:rsidR="00000000" w:rsidDel="00000000" w:rsidP="00000000" w:rsidRDefault="00000000" w:rsidRPr="00000000" w14:paraId="0000064E">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3-point identification verification (patient name, date of birth, address) during booking</w:t>
      </w:r>
      <w:r w:rsidDel="00000000" w:rsidR="00000000" w:rsidRPr="00000000">
        <w:rPr>
          <w:rtl w:val="0"/>
        </w:rPr>
      </w:r>
    </w:p>
    <w:p w:rsidR="00000000" w:rsidDel="00000000" w:rsidP="00000000" w:rsidRDefault="00000000" w:rsidRPr="00000000" w14:paraId="0000064F">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ID banner displayed during consultation showing patient name, DOB, address</w:t>
      </w:r>
      <w:r w:rsidDel="00000000" w:rsidR="00000000" w:rsidRPr="00000000">
        <w:rPr>
          <w:rtl w:val="0"/>
        </w:rPr>
      </w:r>
    </w:p>
    <w:p w:rsidR="00000000" w:rsidDel="00000000" w:rsidP="00000000" w:rsidRDefault="00000000" w:rsidRPr="00000000" w14:paraId="00000650">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ONFIDO identity verification during registration using government-issued ID and facial recognition</w:t>
      </w:r>
      <w:r w:rsidDel="00000000" w:rsidR="00000000" w:rsidRPr="00000000">
        <w:rPr>
          <w:rtl w:val="0"/>
        </w:rPr>
      </w:r>
    </w:p>
    <w:p w:rsidR="00000000" w:rsidDel="00000000" w:rsidP="00000000" w:rsidRDefault="00000000" w:rsidRPr="00000000" w14:paraId="00000651">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PX deduplication process - manual review and merging of duplicate patient records</w:t>
      </w:r>
      <w:r w:rsidDel="00000000" w:rsidR="00000000" w:rsidRPr="00000000">
        <w:rPr>
          <w:rtl w:val="0"/>
        </w:rPr>
      </w:r>
    </w:p>
    <w:p w:rsidR="00000000" w:rsidDel="00000000" w:rsidP="00000000" w:rsidRDefault="00000000" w:rsidRPr="00000000" w14:paraId="00000652">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Role-based access control (RBAC) to patient records limiting clinician access to their patients only</w:t>
      </w:r>
      <w:r w:rsidDel="00000000" w:rsidR="00000000" w:rsidRPr="00000000">
        <w:rPr>
          <w:rtl w:val="0"/>
        </w:rPr>
      </w:r>
    </w:p>
    <w:p w:rsidR="00000000" w:rsidDel="00000000" w:rsidP="00000000" w:rsidRDefault="00000000" w:rsidRPr="00000000" w14:paraId="00000653">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Virtual consulting protocol for clinicians to verify patient identity during consultation</w:t>
      </w:r>
      <w:r w:rsidDel="00000000" w:rsidR="00000000" w:rsidRPr="00000000">
        <w:rPr>
          <w:rtl w:val="0"/>
        </w:rPr>
      </w:r>
    </w:p>
    <w:p w:rsidR="00000000" w:rsidDel="00000000" w:rsidP="00000000" w:rsidRDefault="00000000" w:rsidRPr="00000000" w14:paraId="00000654">
      <w:pPr>
        <w:numPr>
          <w:ilvl w:val="0"/>
          <w:numId w:val="20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Additional controls requiring validation:</w:t>
      </w:r>
      <w:r w:rsidDel="00000000" w:rsidR="00000000" w:rsidRPr="00000000">
        <w:rPr>
          <w:rtl w:val="0"/>
        </w:rPr>
      </w:r>
    </w:p>
    <w:p w:rsidR="00000000" w:rsidDel="00000000" w:rsidP="00000000" w:rsidRDefault="00000000" w:rsidRPr="00000000" w14:paraId="00000655">
      <w:pPr>
        <w:numPr>
          <w:ilvl w:val="1"/>
          <w:numId w:val="20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2026DCA-CTRL-23: Signature Rx identity integrity </w:t>
      </w:r>
      <w:r w:rsidDel="00000000" w:rsidR="00000000" w:rsidRPr="00000000">
        <w:rPr>
          <w:rtl w:val="0"/>
        </w:rPr>
      </w:r>
    </w:p>
    <w:p w:rsidR="00000000" w:rsidDel="00000000" w:rsidP="00000000" w:rsidRDefault="00000000" w:rsidRPr="00000000" w14:paraId="00000656">
      <w:pPr>
        <w:numPr>
          <w:ilvl w:val="1"/>
          <w:numId w:val="20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2026DCA-CTRL-24: Cross-system patient matching </w:t>
      </w:r>
      <w:r w:rsidDel="00000000" w:rsidR="00000000" w:rsidRPr="00000000">
        <w:rPr>
          <w:rtl w:val="0"/>
        </w:rPr>
      </w:r>
    </w:p>
    <w:p w:rsidR="00000000" w:rsidDel="00000000" w:rsidP="00000000" w:rsidRDefault="00000000" w:rsidRPr="00000000" w14:paraId="00000657">
      <w:pPr>
        <w:numPr>
          <w:ilvl w:val="1"/>
          <w:numId w:val="200"/>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2026DCA-CTRL-25: Duplicate prevention </w:t>
      </w:r>
      <w:r w:rsidDel="00000000" w:rsidR="00000000" w:rsidRPr="00000000">
        <w:rPr>
          <w:rtl w:val="0"/>
        </w:rPr>
      </w:r>
    </w:p>
    <w:p w:rsidR="00000000" w:rsidDel="00000000" w:rsidP="00000000" w:rsidRDefault="00000000" w:rsidRPr="00000000" w14:paraId="0000065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5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22 controls across 4 identified causes</w:t>
      </w:r>
    </w:p>
    <w:p w:rsidR="00000000" w:rsidDel="00000000" w:rsidP="00000000" w:rsidRDefault="00000000" w:rsidRPr="00000000" w14:paraId="0000065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5B">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5" name=""/>
                <a:graphic>
                  <a:graphicData uri="http://schemas.microsoft.com/office/word/2010/wordprocessingShape">
                    <wps:wsp>
                      <wps:cNvSpPr/>
                      <wps:cNvPr id="17" name="Shape 17"/>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5" name="image17.png"/>
                <a:graphic>
                  <a:graphicData uri="http://schemas.openxmlformats.org/drawingml/2006/picture">
                    <pic:pic>
                      <pic:nvPicPr>
                        <pic:cNvPr id="0" name="image17.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5C">
      <w:pPr>
        <w:pStyle w:val="Heading4"/>
        <w:rPr>
          <w:rFonts w:ascii="Hanken Grotesk" w:cs="Hanken Grotesk" w:eastAsia="Hanken Grotesk" w:hAnsi="Hanken Grotesk"/>
        </w:rPr>
      </w:pPr>
      <w:bookmarkStart w:colFirst="0" w:colLast="0" w:name="_heading=h.q855trgjyleg" w:id="60"/>
      <w:bookmarkEnd w:id="60"/>
      <w:r w:rsidDel="00000000" w:rsidR="00000000" w:rsidRPr="00000000">
        <w:rPr>
          <w:rFonts w:ascii="Hanken Grotesk" w:cs="Hanken Grotesk" w:eastAsia="Hanken Grotesk" w:hAnsi="Hanken Grotesk"/>
          <w:rtl w:val="0"/>
        </w:rPr>
        <w:t xml:space="preserve">H13: Unauthorised Access to or Breach of Patient Data</w:t>
      </w:r>
    </w:p>
    <w:p w:rsidR="00000000" w:rsidDel="00000000" w:rsidP="00000000" w:rsidRDefault="00000000" w:rsidRPr="00000000" w14:paraId="0000065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Data Security &amp; Privacy</w:t>
      </w:r>
    </w:p>
    <w:p w:rsidR="00000000" w:rsidDel="00000000" w:rsidP="00000000" w:rsidRDefault="00000000" w:rsidRPr="00000000" w14:paraId="0000065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5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Patient data accessed without legitimate purpose or exposed through vulnerabilities. Potential causes include: unauthorised access via compromised user credentials, staff access without legitimate purpose, data breach via third-party or API vulnerability.</w:t>
      </w:r>
    </w:p>
    <w:p w:rsidR="00000000" w:rsidDel="00000000" w:rsidP="00000000" w:rsidRDefault="00000000" w:rsidRPr="00000000" w14:paraId="0000066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6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Breach of patient confidentiality and data protection, loss of patient personal and health data.</w:t>
      </w:r>
    </w:p>
    <w:p w:rsidR="00000000" w:rsidDel="00000000" w:rsidP="00000000" w:rsidRDefault="00000000" w:rsidRPr="00000000" w14:paraId="0000066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6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66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6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Loss of patient trust in service</w:t>
      </w:r>
    </w:p>
    <w:p w:rsidR="00000000" w:rsidDel="00000000" w:rsidP="00000000" w:rsidRDefault="00000000" w:rsidRPr="00000000" w14:paraId="0000066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Regulatory action and penalties (ICO, CQC, MHRA)</w:t>
      </w:r>
    </w:p>
    <w:p w:rsidR="00000000" w:rsidDel="00000000" w:rsidP="00000000" w:rsidRDefault="00000000" w:rsidRPr="00000000" w14:paraId="0000066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Potential identity fraud using patient data</w:t>
      </w:r>
    </w:p>
    <w:p w:rsidR="00000000" w:rsidDel="00000000" w:rsidP="00000000" w:rsidRDefault="00000000" w:rsidRPr="00000000" w14:paraId="00000668">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Reputational harm to organisation</w:t>
      </w:r>
    </w:p>
    <w:p w:rsidR="00000000" w:rsidDel="00000000" w:rsidP="00000000" w:rsidRDefault="00000000" w:rsidRPr="00000000" w14:paraId="00000669">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distress and anxiety</w:t>
      </w:r>
    </w:p>
    <w:p w:rsidR="00000000" w:rsidDel="00000000" w:rsidP="00000000" w:rsidRDefault="00000000" w:rsidRPr="00000000" w14:paraId="0000066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6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66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6D">
      <w:pPr>
        <w:keepNext w:val="0"/>
        <w:keepLines w:val="0"/>
        <w:pageBreakBefore w:val="0"/>
        <w:widowControl w:val="1"/>
        <w:numPr>
          <w:ilvl w:val="0"/>
          <w:numId w:val="12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(data breach affecting multiple patients and personal health information)</w:t>
      </w:r>
    </w:p>
    <w:p w:rsidR="00000000" w:rsidDel="00000000" w:rsidP="00000000" w:rsidRDefault="00000000" w:rsidRPr="00000000" w14:paraId="0000066E">
      <w:pPr>
        <w:keepNext w:val="0"/>
        <w:keepLines w:val="0"/>
        <w:pageBreakBefore w:val="0"/>
        <w:widowControl w:val="1"/>
        <w:numPr>
          <w:ilvl w:val="0"/>
          <w:numId w:val="12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(security controls in place; no known breaches; security certifications; monitoring)</w:t>
      </w:r>
    </w:p>
    <w:p w:rsidR="00000000" w:rsidDel="00000000" w:rsidP="00000000" w:rsidRDefault="00000000" w:rsidRPr="00000000" w14:paraId="0000066F">
      <w:pPr>
        <w:keepNext w:val="0"/>
        <w:keepLines w:val="0"/>
        <w:pageBreakBefore w:val="0"/>
        <w:widowControl w:val="1"/>
        <w:numPr>
          <w:ilvl w:val="0"/>
          <w:numId w:val="12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67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7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67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73">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674">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(multiple security controls; access restrictions; monitoring; incident response)</w:t>
      </w:r>
    </w:p>
    <w:p w:rsidR="00000000" w:rsidDel="00000000" w:rsidP="00000000" w:rsidRDefault="00000000" w:rsidRPr="00000000" w14:paraId="00000675">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67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7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67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79">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Password authentication with complexity requirements</w:t>
      </w:r>
      <w:r w:rsidDel="00000000" w:rsidR="00000000" w:rsidRPr="00000000">
        <w:rPr>
          <w:rtl w:val="0"/>
        </w:rPr>
      </w:r>
    </w:p>
    <w:p w:rsidR="00000000" w:rsidDel="00000000" w:rsidP="00000000" w:rsidRDefault="00000000" w:rsidRPr="00000000" w14:paraId="0000067A">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Multi-factor authentication (MFA) for all users</w:t>
      </w:r>
      <w:r w:rsidDel="00000000" w:rsidR="00000000" w:rsidRPr="00000000">
        <w:rPr>
          <w:rtl w:val="0"/>
        </w:rPr>
      </w:r>
    </w:p>
    <w:p w:rsidR="00000000" w:rsidDel="00000000" w:rsidP="00000000" w:rsidRDefault="00000000" w:rsidRPr="00000000" w14:paraId="0000067B">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Biometric authentication (fingerprint/face) for mobile app access</w:t>
      </w:r>
      <w:r w:rsidDel="00000000" w:rsidR="00000000" w:rsidRPr="00000000">
        <w:rPr>
          <w:rtl w:val="0"/>
        </w:rPr>
      </w:r>
    </w:p>
    <w:p w:rsidR="00000000" w:rsidDel="00000000" w:rsidP="00000000" w:rsidRDefault="00000000" w:rsidRPr="00000000" w14:paraId="0000067C">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Role-based access control (RBAC) with principle of least privilege</w:t>
      </w:r>
      <w:r w:rsidDel="00000000" w:rsidR="00000000" w:rsidRPr="00000000">
        <w:rPr>
          <w:rtl w:val="0"/>
        </w:rPr>
      </w:r>
    </w:p>
    <w:p w:rsidR="00000000" w:rsidDel="00000000" w:rsidP="00000000" w:rsidRDefault="00000000" w:rsidRPr="00000000" w14:paraId="0000067D">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Protection Impact Assessment (DPIA) for health assessment data sharing with FHM and Tuli</w:t>
      </w:r>
      <w:r w:rsidDel="00000000" w:rsidR="00000000" w:rsidRPr="00000000">
        <w:rPr>
          <w:rtl w:val="0"/>
        </w:rPr>
      </w:r>
    </w:p>
    <w:p w:rsidR="00000000" w:rsidDel="00000000" w:rsidP="00000000" w:rsidRDefault="00000000" w:rsidRPr="00000000" w14:paraId="0000067E">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annual data protection and information governance training for all staff</w:t>
      </w:r>
      <w:r w:rsidDel="00000000" w:rsidR="00000000" w:rsidRPr="00000000">
        <w:rPr>
          <w:rtl w:val="0"/>
        </w:rPr>
      </w:r>
    </w:p>
    <w:p w:rsidR="00000000" w:rsidDel="00000000" w:rsidP="00000000" w:rsidRDefault="00000000" w:rsidRPr="00000000" w14:paraId="0000067F">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Defence-in-depth security architecture</w:t>
      </w:r>
      <w:r w:rsidDel="00000000" w:rsidR="00000000" w:rsidRPr="00000000">
        <w:rPr>
          <w:rtl w:val="0"/>
        </w:rPr>
      </w:r>
    </w:p>
    <w:p w:rsidR="00000000" w:rsidDel="00000000" w:rsidP="00000000" w:rsidRDefault="00000000" w:rsidRPr="00000000" w14:paraId="00000680">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breach response plan [plan location requires confirmation]</w:t>
      </w:r>
      <w:r w:rsidDel="00000000" w:rsidR="00000000" w:rsidRPr="00000000">
        <w:rPr>
          <w:rtl w:val="0"/>
        </w:rPr>
      </w:r>
    </w:p>
    <w:p w:rsidR="00000000" w:rsidDel="00000000" w:rsidP="00000000" w:rsidRDefault="00000000" w:rsidRPr="00000000" w14:paraId="00000681">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ISO 27001 information security management certification [current status requires confirmation]</w:t>
      </w:r>
      <w:r w:rsidDel="00000000" w:rsidR="00000000" w:rsidRPr="00000000">
        <w:rPr>
          <w:rtl w:val="0"/>
        </w:rPr>
      </w:r>
    </w:p>
    <w:p w:rsidR="00000000" w:rsidDel="00000000" w:rsidP="00000000" w:rsidRDefault="00000000" w:rsidRPr="00000000" w14:paraId="00000682">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Health assessment DPIA for FHM/Tuli data sharing (approved pending privacy policy)</w:t>
      </w:r>
      <w:r w:rsidDel="00000000" w:rsidR="00000000" w:rsidRPr="00000000">
        <w:rPr>
          <w:rtl w:val="0"/>
        </w:rPr>
      </w:r>
    </w:p>
    <w:p w:rsidR="00000000" w:rsidDel="00000000" w:rsidP="00000000" w:rsidRDefault="00000000" w:rsidRPr="00000000" w14:paraId="00000683">
      <w:pPr>
        <w:numPr>
          <w:ilvl w:val="0"/>
          <w:numId w:val="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Regular penetration testing and security audit results</w:t>
      </w:r>
      <w:r w:rsidDel="00000000" w:rsidR="00000000" w:rsidRPr="00000000">
        <w:rPr>
          <w:rtl w:val="0"/>
        </w:rPr>
      </w:r>
    </w:p>
    <w:p w:rsidR="00000000" w:rsidDel="00000000" w:rsidP="00000000" w:rsidRDefault="00000000" w:rsidRPr="00000000" w14:paraId="0000068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8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14 controls across 3 identified causes</w:t>
      </w:r>
    </w:p>
    <w:p w:rsidR="00000000" w:rsidDel="00000000" w:rsidP="00000000" w:rsidRDefault="00000000" w:rsidRPr="00000000" w14:paraId="0000068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87">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6" name=""/>
                <a:graphic>
                  <a:graphicData uri="http://schemas.microsoft.com/office/word/2010/wordprocessingShape">
                    <wps:wsp>
                      <wps:cNvSpPr/>
                      <wps:cNvPr id="18" name="Shape 18"/>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6" name="image18.png"/>
                <a:graphic>
                  <a:graphicData uri="http://schemas.openxmlformats.org/drawingml/2006/picture">
                    <pic:pic>
                      <pic:nvPicPr>
                        <pic:cNvPr id="0" name="image18.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88">
      <w:pPr>
        <w:pStyle w:val="Heading4"/>
        <w:rPr>
          <w:rFonts w:ascii="Hanken Grotesk" w:cs="Hanken Grotesk" w:eastAsia="Hanken Grotesk" w:hAnsi="Hanken Grotesk"/>
        </w:rPr>
      </w:pPr>
      <w:bookmarkStart w:colFirst="0" w:colLast="0" w:name="_heading=h.dgosneb0w890" w:id="61"/>
      <w:bookmarkEnd w:id="61"/>
      <w:r w:rsidDel="00000000" w:rsidR="00000000" w:rsidRPr="00000000">
        <w:rPr>
          <w:rFonts w:ascii="Hanken Grotesk" w:cs="Hanken Grotesk" w:eastAsia="Hanken Grotesk" w:hAnsi="Hanken Grotesk"/>
          <w:rtl w:val="0"/>
        </w:rPr>
        <w:t xml:space="preserve">H14: Platform Unavailable or Degraded</w:t>
      </w:r>
    </w:p>
    <w:p w:rsidR="00000000" w:rsidDel="00000000" w:rsidP="00000000" w:rsidRDefault="00000000" w:rsidRPr="00000000" w14:paraId="0000068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Journey Stage:</w:t>
      </w:r>
      <w:r w:rsidDel="00000000" w:rsidR="00000000" w:rsidRPr="00000000">
        <w:rPr>
          <w:rFonts w:ascii="Hanken Grotesk" w:cs="Hanken Grotesk" w:eastAsia="Hanken Grotesk" w:hAnsi="Hanken Grotesk"/>
          <w:rtl w:val="0"/>
        </w:rPr>
        <w:t xml:space="preserve"> Platform Availability &amp; Resilience</w:t>
      </w:r>
    </w:p>
    <w:p w:rsidR="00000000" w:rsidDel="00000000" w:rsidP="00000000" w:rsidRDefault="00000000" w:rsidRPr="00000000" w14:paraId="0000068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8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 Platform fully or partially unavailable due to planned or unplanned outages, software release defects, network connectivity failure, device incompatibility, performance degradation under load, technical bugs corrupting data, or third-party service failures.</w:t>
      </w:r>
    </w:p>
    <w:p w:rsidR="00000000" w:rsidDel="00000000" w:rsidP="00000000" w:rsidRDefault="00000000" w:rsidRPr="00000000" w14:paraId="0000068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8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Potential Harm:</w:t>
      </w:r>
      <w:r w:rsidDel="00000000" w:rsidR="00000000" w:rsidRPr="00000000">
        <w:rPr>
          <w:rFonts w:ascii="Hanken Grotesk" w:cs="Hanken Grotesk" w:eastAsia="Hanken Grotesk" w:hAnsi="Hanken Grotesk"/>
          <w:rtl w:val="0"/>
        </w:rPr>
        <w:t xml:space="preserve"> Service unavailable to patients and clinicians, preventing consultations and patient access to care. Potential data loss or corruption from system failure.</w:t>
      </w:r>
    </w:p>
    <w:p w:rsidR="00000000" w:rsidDel="00000000" w:rsidP="00000000" w:rsidRDefault="00000000" w:rsidRPr="00000000" w14:paraId="0000068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8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Impact:</w:t>
      </w:r>
      <w:r w:rsidDel="00000000" w:rsidR="00000000" w:rsidRPr="00000000">
        <w:rPr>
          <w:rtl w:val="0"/>
        </w:rPr>
      </w:r>
    </w:p>
    <w:p w:rsidR="00000000" w:rsidDel="00000000" w:rsidP="00000000" w:rsidRDefault="00000000" w:rsidRPr="00000000" w14:paraId="0000069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91">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Patients unable to access care during outage</w:t>
      </w:r>
    </w:p>
    <w:p w:rsidR="00000000" w:rsidDel="00000000" w:rsidP="00000000" w:rsidRDefault="00000000" w:rsidRPr="00000000" w14:paraId="00000692">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Clinicians unable to provide consultations or access patient records</w:t>
      </w:r>
    </w:p>
    <w:p w:rsidR="00000000" w:rsidDel="00000000" w:rsidP="00000000" w:rsidRDefault="00000000" w:rsidRPr="00000000" w14:paraId="00000693">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Patients redirected to alternative services (NHS, other providers) with care fragmentation</w:t>
      </w:r>
    </w:p>
    <w:p w:rsidR="00000000" w:rsidDel="00000000" w:rsidP="00000000" w:rsidRDefault="00000000" w:rsidRPr="00000000" w14:paraId="00000694">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loss or corruption affecting patient safety</w:t>
      </w:r>
    </w:p>
    <w:p w:rsidR="00000000" w:rsidDel="00000000" w:rsidP="00000000" w:rsidRDefault="00000000" w:rsidRPr="00000000" w14:paraId="00000695">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Consultation cancellations and appointment rescheduling burden</w:t>
      </w:r>
    </w:p>
    <w:p w:rsidR="00000000" w:rsidDel="00000000" w:rsidP="00000000" w:rsidRDefault="00000000" w:rsidRPr="00000000" w14:paraId="0000069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9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Initial Risk Assessment:</w:t>
      </w:r>
      <w:r w:rsidDel="00000000" w:rsidR="00000000" w:rsidRPr="00000000">
        <w:rPr>
          <w:rtl w:val="0"/>
        </w:rPr>
      </w:r>
    </w:p>
    <w:p w:rsidR="00000000" w:rsidDel="00000000" w:rsidP="00000000" w:rsidRDefault="00000000" w:rsidRPr="00000000" w14:paraId="0000069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99">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(service unavailable affecting multiple patients and clinicians)</w:t>
      </w:r>
    </w:p>
    <w:p w:rsidR="00000000" w:rsidDel="00000000" w:rsidP="00000000" w:rsidRDefault="00000000" w:rsidRPr="00000000" w14:paraId="0000069A">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LOW (platform operated for extended period; outages are infrequent; monitoring in place)</w:t>
      </w:r>
    </w:p>
    <w:p w:rsidR="00000000" w:rsidDel="00000000" w:rsidP="00000000" w:rsidRDefault="00000000" w:rsidRPr="00000000" w14:paraId="0000069B">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Risk Score: 3 (MAJOR x LOW)</w:t>
      </w:r>
    </w:p>
    <w:p w:rsidR="00000000" w:rsidDel="00000000" w:rsidP="00000000" w:rsidRDefault="00000000" w:rsidRPr="00000000" w14:paraId="0000069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9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Assessment:</w:t>
      </w:r>
      <w:r w:rsidDel="00000000" w:rsidR="00000000" w:rsidRPr="00000000">
        <w:rPr>
          <w:rtl w:val="0"/>
        </w:rPr>
      </w:r>
    </w:p>
    <w:p w:rsidR="00000000" w:rsidDel="00000000" w:rsidP="00000000" w:rsidRDefault="00000000" w:rsidRPr="00000000" w14:paraId="0000069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9F">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Severity: MAJOR (unchanged)</w:t>
      </w:r>
    </w:p>
    <w:p w:rsidR="00000000" w:rsidDel="00000000" w:rsidP="00000000" w:rsidRDefault="00000000" w:rsidRPr="00000000" w14:paraId="000006A0">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Likelihood: VERY LOW (significant resilience controls; monitoring; BCP; fallback procedures)</w:t>
      </w:r>
    </w:p>
    <w:p w:rsidR="00000000" w:rsidDel="00000000" w:rsidP="00000000" w:rsidRDefault="00000000" w:rsidRPr="00000000" w14:paraId="000006A1">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Score: 2 (MAJOR x VERY LOW)</w:t>
      </w:r>
    </w:p>
    <w:p w:rsidR="00000000" w:rsidDel="00000000" w:rsidP="00000000" w:rsidRDefault="00000000" w:rsidRPr="00000000" w14:paraId="000006A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A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Controls:</w:t>
      </w:r>
      <w:r w:rsidDel="00000000" w:rsidR="00000000" w:rsidRPr="00000000">
        <w:rPr>
          <w:rtl w:val="0"/>
        </w:rPr>
      </w:r>
    </w:p>
    <w:p w:rsidR="00000000" w:rsidDel="00000000" w:rsidP="00000000" w:rsidRDefault="00000000" w:rsidRPr="00000000" w14:paraId="000006A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A5">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Business Continuity Plan (BCP) with 4-stage escalation process (GRC-POL-001, 28 January 2026)</w:t>
      </w:r>
      <w:r w:rsidDel="00000000" w:rsidR="00000000" w:rsidRPr="00000000">
        <w:rPr>
          <w:rtl w:val="0"/>
        </w:rPr>
      </w:r>
    </w:p>
    <w:p w:rsidR="00000000" w:rsidDel="00000000" w:rsidP="00000000" w:rsidRDefault="00000000" w:rsidRPr="00000000" w14:paraId="000006A6">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Disaster Recovery (DR) plan [TBC - DR plan documentation required]</w:t>
      </w:r>
      <w:r w:rsidDel="00000000" w:rsidR="00000000" w:rsidRPr="00000000">
        <w:rPr>
          <w:rtl w:val="0"/>
        </w:rPr>
      </w:r>
    </w:p>
    <w:p w:rsidR="00000000" w:rsidDel="00000000" w:rsidP="00000000" w:rsidRDefault="00000000" w:rsidRPr="00000000" w14:paraId="000006A7">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Rollback plan for software releases</w:t>
      </w:r>
      <w:r w:rsidDel="00000000" w:rsidR="00000000" w:rsidRPr="00000000">
        <w:rPr>
          <w:rtl w:val="0"/>
        </w:rPr>
      </w:r>
    </w:p>
    <w:p w:rsidR="00000000" w:rsidDel="00000000" w:rsidP="00000000" w:rsidRDefault="00000000" w:rsidRPr="00000000" w14:paraId="000006A8">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Error messaging informing users of service status</w:t>
      </w:r>
      <w:r w:rsidDel="00000000" w:rsidR="00000000" w:rsidRPr="00000000">
        <w:rPr>
          <w:rtl w:val="0"/>
        </w:rPr>
      </w:r>
    </w:p>
    <w:p w:rsidR="00000000" w:rsidDel="00000000" w:rsidP="00000000" w:rsidRDefault="00000000" w:rsidRPr="00000000" w14:paraId="000006A9">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downtime protocol enabling consultations to proceed via phone if platform unavailable</w:t>
      </w:r>
      <w:r w:rsidDel="00000000" w:rsidR="00000000" w:rsidRPr="00000000">
        <w:rPr>
          <w:rtl w:val="0"/>
        </w:rPr>
      </w:r>
    </w:p>
    <w:p w:rsidR="00000000" w:rsidDel="00000000" w:rsidP="00000000" w:rsidRDefault="00000000" w:rsidRPr="00000000" w14:paraId="000006AA">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Scalability testing and monitoring for performance degradation</w:t>
      </w:r>
      <w:r w:rsidDel="00000000" w:rsidR="00000000" w:rsidRPr="00000000">
        <w:rPr>
          <w:rtl w:val="0"/>
        </w:rPr>
      </w:r>
    </w:p>
    <w:p w:rsidR="00000000" w:rsidDel="00000000" w:rsidP="00000000" w:rsidRDefault="00000000" w:rsidRPr="00000000" w14:paraId="000006AB">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Release candidate review process (Tuesday review, Thursday release, Friday post-release review)</w:t>
      </w:r>
      <w:r w:rsidDel="00000000" w:rsidR="00000000" w:rsidRPr="00000000">
        <w:rPr>
          <w:rtl w:val="0"/>
        </w:rPr>
      </w:r>
    </w:p>
    <w:p w:rsidR="00000000" w:rsidDel="00000000" w:rsidP="00000000" w:rsidRDefault="00000000" w:rsidRPr="00000000" w14:paraId="000006AC">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Hypercare phase for new features enabling rapid issue detection and rollback</w:t>
      </w:r>
      <w:r w:rsidDel="00000000" w:rsidR="00000000" w:rsidRPr="00000000">
        <w:rPr>
          <w:rtl w:val="0"/>
        </w:rPr>
      </w:r>
    </w:p>
    <w:p w:rsidR="00000000" w:rsidDel="00000000" w:rsidP="00000000" w:rsidRDefault="00000000" w:rsidRPr="00000000" w14:paraId="000006AD">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Multi-platform deployment (web and mobile) with graceful degradation</w:t>
      </w:r>
      <w:r w:rsidDel="00000000" w:rsidR="00000000" w:rsidRPr="00000000">
        <w:rPr>
          <w:rtl w:val="0"/>
        </w:rPr>
      </w:r>
    </w:p>
    <w:p w:rsidR="00000000" w:rsidDel="00000000" w:rsidP="00000000" w:rsidRDefault="00000000" w:rsidRPr="00000000" w14:paraId="000006AE">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support team available to field inquiries during outages</w:t>
      </w:r>
      <w:r w:rsidDel="00000000" w:rsidR="00000000" w:rsidRPr="00000000">
        <w:rPr>
          <w:rtl w:val="0"/>
        </w:rPr>
      </w:r>
    </w:p>
    <w:p w:rsidR="00000000" w:rsidDel="00000000" w:rsidP="00000000" w:rsidRDefault="00000000" w:rsidRPr="00000000" w14:paraId="000006AF">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SD&amp;I documents for third-party partners (Signature, FHM, Tuli, Braze) including SLAs and contingency</w:t>
      </w:r>
      <w:r w:rsidDel="00000000" w:rsidR="00000000" w:rsidRPr="00000000">
        <w:rPr>
          <w:rtl w:val="0"/>
        </w:rPr>
      </w:r>
    </w:p>
    <w:p w:rsidR="00000000" w:rsidDel="00000000" w:rsidP="00000000" w:rsidRDefault="00000000" w:rsidRPr="00000000" w14:paraId="000006B0">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monitoring with downtime notification</w:t>
      </w:r>
      <w:r w:rsidDel="00000000" w:rsidR="00000000" w:rsidRPr="00000000">
        <w:rPr>
          <w:rtl w:val="0"/>
        </w:rPr>
      </w:r>
    </w:p>
    <w:p w:rsidR="00000000" w:rsidDel="00000000" w:rsidP="00000000" w:rsidRDefault="00000000" w:rsidRPr="00000000" w14:paraId="000006B1">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Post-release monitoring and incident response</w:t>
      </w:r>
      <w:r w:rsidDel="00000000" w:rsidR="00000000" w:rsidRPr="00000000">
        <w:rPr>
          <w:rtl w:val="0"/>
        </w:rPr>
      </w:r>
    </w:p>
    <w:p w:rsidR="00000000" w:rsidDel="00000000" w:rsidP="00000000" w:rsidRDefault="00000000" w:rsidRPr="00000000" w14:paraId="000006B2">
      <w:pPr>
        <w:numPr>
          <w:ilvl w:val="0"/>
          <w:numId w:val="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Infrastructure redundancy and failover mechanisms]</w:t>
      </w:r>
      <w:r w:rsidDel="00000000" w:rsidR="00000000" w:rsidRPr="00000000">
        <w:rPr>
          <w:rtl w:val="0"/>
        </w:rPr>
      </w:r>
    </w:p>
    <w:p w:rsidR="00000000" w:rsidDel="00000000" w:rsidP="00000000" w:rsidRDefault="00000000" w:rsidRPr="00000000" w14:paraId="000006B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B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Count:</w:t>
      </w:r>
      <w:r w:rsidDel="00000000" w:rsidR="00000000" w:rsidRPr="00000000">
        <w:rPr>
          <w:rFonts w:ascii="Hanken Grotesk" w:cs="Hanken Grotesk" w:eastAsia="Hanken Grotesk" w:hAnsi="Hanken Grotesk"/>
          <w:rtl w:val="0"/>
        </w:rPr>
        <w:t xml:space="preserve"> 41 controls across 8 identified causes</w:t>
      </w:r>
    </w:p>
    <w:p w:rsidR="00000000" w:rsidDel="00000000" w:rsidP="00000000" w:rsidRDefault="00000000" w:rsidRPr="00000000" w14:paraId="000006B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B6">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7" name=""/>
                <a:graphic>
                  <a:graphicData uri="http://schemas.microsoft.com/office/word/2010/wordprocessingShape">
                    <wps:wsp>
                      <wps:cNvSpPr/>
                      <wps:cNvPr id="19" name="Shape 19"/>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7"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B7">
      <w:pPr>
        <w:pStyle w:val="Heading3"/>
        <w:rPr>
          <w:rFonts w:ascii="Hanken Grotesk" w:cs="Hanken Grotesk" w:eastAsia="Hanken Grotesk" w:hAnsi="Hanken Grotesk"/>
        </w:rPr>
      </w:pPr>
      <w:bookmarkStart w:colFirst="0" w:colLast="0" w:name="_heading=h.8f3h0gt94ejx" w:id="62"/>
      <w:bookmarkEnd w:id="62"/>
      <w:r w:rsidDel="00000000" w:rsidR="00000000" w:rsidRPr="00000000">
        <w:rPr>
          <w:rFonts w:ascii="Hanken Grotesk" w:cs="Hanken Grotesk" w:eastAsia="Hanken Grotesk" w:hAnsi="Hanken Grotesk"/>
          <w:rtl w:val="0"/>
        </w:rPr>
        <w:t xml:space="preserve">6.5 Risk Distribution Analysis</w:t>
      </w:r>
    </w:p>
    <w:p w:rsidR="00000000" w:rsidDel="00000000" w:rsidP="00000000" w:rsidRDefault="00000000" w:rsidRPr="00000000" w14:paraId="000006B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Score Distribution:</w:t>
      </w:r>
      <w:r w:rsidDel="00000000" w:rsidR="00000000" w:rsidRPr="00000000">
        <w:rPr>
          <w:rtl w:val="0"/>
        </w:rPr>
      </w:r>
    </w:p>
    <w:p w:rsidR="00000000" w:rsidDel="00000000" w:rsidP="00000000" w:rsidRDefault="00000000" w:rsidRPr="00000000" w14:paraId="000006B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BA">
      <w:pPr>
        <w:numPr>
          <w:ilvl w:val="0"/>
          <w:numId w:val="3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Risk score 2 (Low): 13 hazards (93%)</w:t>
      </w:r>
      <w:r w:rsidDel="00000000" w:rsidR="00000000" w:rsidRPr="00000000">
        <w:rPr>
          <w:rtl w:val="0"/>
        </w:rPr>
      </w:r>
    </w:p>
    <w:p w:rsidR="00000000" w:rsidDel="00000000" w:rsidP="00000000" w:rsidRDefault="00000000" w:rsidRPr="00000000" w14:paraId="000006BB">
      <w:pPr>
        <w:numPr>
          <w:ilvl w:val="0"/>
          <w:numId w:val="3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Risk score 3 (Moderate): 1 hazard (7%) - H06 (Documentation)</w:t>
      </w:r>
      <w:r w:rsidDel="00000000" w:rsidR="00000000" w:rsidRPr="00000000">
        <w:rPr>
          <w:rtl w:val="0"/>
        </w:rPr>
      </w:r>
    </w:p>
    <w:p w:rsidR="00000000" w:rsidDel="00000000" w:rsidP="00000000" w:rsidRDefault="00000000" w:rsidRPr="00000000" w14:paraId="000006BC">
      <w:pPr>
        <w:numPr>
          <w:ilvl w:val="0"/>
          <w:numId w:val="3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Risk score 4 or 5: 0 hazards</w:t>
      </w:r>
      <w:r w:rsidDel="00000000" w:rsidR="00000000" w:rsidRPr="00000000">
        <w:rPr>
          <w:rtl w:val="0"/>
        </w:rPr>
      </w:r>
    </w:p>
    <w:p w:rsidR="00000000" w:rsidDel="00000000" w:rsidP="00000000" w:rsidRDefault="00000000" w:rsidRPr="00000000" w14:paraId="000006B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B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Average residual risk score: 2.07</w:t>
      </w:r>
      <w:r w:rsidDel="00000000" w:rsidR="00000000" w:rsidRPr="00000000">
        <w:rPr>
          <w:rtl w:val="0"/>
        </w:rPr>
      </w:r>
    </w:p>
    <w:p w:rsidR="00000000" w:rsidDel="00000000" w:rsidP="00000000" w:rsidRDefault="00000000" w:rsidRPr="00000000" w14:paraId="000006B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C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identified hazards have been assessed and risk-mitigated to acceptable or tolerable levels. The single moderate-risk hazard (H06) is accepted with documented controls and Accountable Officer acceptance. No hazards exceed acceptable risk thresholds for deployment.</w:t>
      </w:r>
    </w:p>
    <w:p w:rsidR="00000000" w:rsidDel="00000000" w:rsidP="00000000" w:rsidRDefault="00000000" w:rsidRPr="00000000" w14:paraId="000006C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C2">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3" name=""/>
                <a:graphic>
                  <a:graphicData uri="http://schemas.microsoft.com/office/word/2010/wordprocessingShape">
                    <wps:wsp>
                      <wps:cNvSpPr/>
                      <wps:cNvPr id="15" name="Shape 15"/>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3"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6C3">
      <w:pPr>
        <w:pStyle w:val="Heading2"/>
        <w:rPr>
          <w:rFonts w:ascii="Hanken Grotesk" w:cs="Hanken Grotesk" w:eastAsia="Hanken Grotesk" w:hAnsi="Hanken Grotesk"/>
        </w:rPr>
      </w:pPr>
      <w:bookmarkStart w:colFirst="0" w:colLast="0" w:name="_heading=h.qeb8wpu4gxmf" w:id="63"/>
      <w:bookmarkEnd w:id="63"/>
      <w:r w:rsidDel="00000000" w:rsidR="00000000" w:rsidRPr="00000000">
        <w:rPr>
          <w:rFonts w:ascii="Hanken Grotesk" w:cs="Hanken Grotesk" w:eastAsia="Hanken Grotesk" w:hAnsi="Hanken Grotesk"/>
          <w:rtl w:val="0"/>
        </w:rPr>
        <w:t xml:space="preserve">CONTROLS AND EVIDENCE</w:t>
      </w:r>
    </w:p>
    <w:p w:rsidR="00000000" w:rsidDel="00000000" w:rsidP="00000000" w:rsidRDefault="00000000" w:rsidRPr="00000000" w14:paraId="000006C4">
      <w:pPr>
        <w:pStyle w:val="Heading3"/>
        <w:rPr>
          <w:rFonts w:ascii="Hanken Grotesk" w:cs="Hanken Grotesk" w:eastAsia="Hanken Grotesk" w:hAnsi="Hanken Grotesk"/>
        </w:rPr>
      </w:pPr>
      <w:bookmarkStart w:colFirst="0" w:colLast="0" w:name="_heading=h.668mxcxg7sza" w:id="64"/>
      <w:bookmarkEnd w:id="64"/>
      <w:r w:rsidDel="00000000" w:rsidR="00000000" w:rsidRPr="00000000">
        <w:rPr>
          <w:rFonts w:ascii="Hanken Grotesk" w:cs="Hanken Grotesk" w:eastAsia="Hanken Grotesk" w:hAnsi="Hanken Grotesk"/>
          <w:rtl w:val="0"/>
        </w:rPr>
        <w:t xml:space="preserve">7.1 Control Summary</w:t>
      </w:r>
    </w:p>
    <w:p w:rsidR="00000000" w:rsidDel="00000000" w:rsidP="00000000" w:rsidRDefault="00000000" w:rsidRPr="00000000" w14:paraId="000006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implements 166 controls across design, process, training, and monitoring categories to mitigate identified hazards.</w:t>
      </w:r>
    </w:p>
    <w:p w:rsidR="00000000" w:rsidDel="00000000" w:rsidP="00000000" w:rsidRDefault="00000000" w:rsidRPr="00000000" w14:paraId="000006C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C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Distribution by Type:</w:t>
      </w:r>
      <w:r w:rsidDel="00000000" w:rsidR="00000000" w:rsidRPr="00000000">
        <w:rPr>
          <w:rtl w:val="0"/>
        </w:rPr>
      </w:r>
    </w:p>
    <w:p w:rsidR="00000000" w:rsidDel="00000000" w:rsidP="00000000" w:rsidRDefault="00000000" w:rsidRPr="00000000" w14:paraId="000006C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6C9">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Type</w:t>
            </w:r>
          </w:p>
        </w:tc>
        <w:tc>
          <w:tcPr>
            <w:shd w:fill="b7dde8" w:val="clear"/>
            <w:tcMar>
              <w:top w:w="100.0" w:type="dxa"/>
              <w:left w:w="100.0" w:type="dxa"/>
              <w:bottom w:w="100.0" w:type="dxa"/>
              <w:right w:w="100.0" w:type="dxa"/>
            </w:tcMar>
          </w:tcPr>
          <w:p w:rsidR="00000000" w:rsidDel="00000000" w:rsidP="00000000" w:rsidRDefault="00000000" w:rsidRPr="00000000" w14:paraId="000006CA">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Count</w:t>
            </w:r>
          </w:p>
        </w:tc>
        <w:tc>
          <w:tcPr>
            <w:shd w:fill="b7dde8" w:val="clear"/>
            <w:tcMar>
              <w:top w:w="100.0" w:type="dxa"/>
              <w:left w:w="100.0" w:type="dxa"/>
              <w:bottom w:w="100.0" w:type="dxa"/>
              <w:right w:w="100.0" w:type="dxa"/>
            </w:tcMar>
          </w:tcPr>
          <w:p w:rsidR="00000000" w:rsidDel="00000000" w:rsidP="00000000" w:rsidRDefault="00000000" w:rsidRPr="00000000" w14:paraId="000006CB">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Percentage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6C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Design Controls</w:t>
            </w:r>
          </w:p>
        </w:tc>
        <w:tc>
          <w:tcPr>
            <w:tcMar>
              <w:top w:w="100.0" w:type="dxa"/>
              <w:left w:w="100.0" w:type="dxa"/>
              <w:bottom w:w="100.0" w:type="dxa"/>
              <w:right w:w="100.0" w:type="dxa"/>
            </w:tcMar>
          </w:tcPr>
          <w:p w:rsidR="00000000" w:rsidDel="00000000" w:rsidP="00000000" w:rsidRDefault="00000000" w:rsidRPr="00000000" w14:paraId="000006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71</w:t>
            </w:r>
          </w:p>
        </w:tc>
        <w:tc>
          <w:tcPr>
            <w:tcMar>
              <w:top w:w="100.0" w:type="dxa"/>
              <w:left w:w="100.0" w:type="dxa"/>
              <w:bottom w:w="100.0" w:type="dxa"/>
              <w:right w:w="100.0" w:type="dxa"/>
            </w:tcMar>
          </w:tcPr>
          <w:p w:rsidR="00000000" w:rsidDel="00000000" w:rsidP="00000000" w:rsidRDefault="00000000" w:rsidRPr="00000000" w14:paraId="000006C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43%</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6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Process Controls</w:t>
            </w:r>
          </w:p>
        </w:tc>
        <w:tc>
          <w:tcPr>
            <w:tcMar>
              <w:top w:w="100.0" w:type="dxa"/>
              <w:left w:w="100.0" w:type="dxa"/>
              <w:bottom w:w="100.0" w:type="dxa"/>
              <w:right w:w="100.0" w:type="dxa"/>
            </w:tcMar>
          </w:tcPr>
          <w:p w:rsidR="00000000" w:rsidDel="00000000" w:rsidP="00000000" w:rsidRDefault="00000000" w:rsidRPr="00000000" w14:paraId="000006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54</w:t>
            </w:r>
          </w:p>
        </w:tc>
        <w:tc>
          <w:tcPr>
            <w:tcMar>
              <w:top w:w="100.0" w:type="dxa"/>
              <w:left w:w="100.0" w:type="dxa"/>
              <w:bottom w:w="100.0" w:type="dxa"/>
              <w:right w:w="100.0" w:type="dxa"/>
            </w:tcMar>
          </w:tcPr>
          <w:p w:rsidR="00000000" w:rsidDel="00000000" w:rsidP="00000000" w:rsidRDefault="00000000" w:rsidRPr="00000000" w14:paraId="000006D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33%</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6D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Training Controls</w:t>
            </w:r>
          </w:p>
        </w:tc>
        <w:tc>
          <w:tcPr>
            <w:tcMar>
              <w:top w:w="100.0" w:type="dxa"/>
              <w:left w:w="100.0" w:type="dxa"/>
              <w:bottom w:w="100.0" w:type="dxa"/>
              <w:right w:w="100.0" w:type="dxa"/>
            </w:tcMar>
          </w:tcPr>
          <w:p w:rsidR="00000000" w:rsidDel="00000000" w:rsidP="00000000" w:rsidRDefault="00000000" w:rsidRPr="00000000" w14:paraId="000006D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40</w:t>
            </w:r>
          </w:p>
        </w:tc>
        <w:tc>
          <w:tcPr>
            <w:tcMar>
              <w:top w:w="100.0" w:type="dxa"/>
              <w:left w:w="100.0" w:type="dxa"/>
              <w:bottom w:w="100.0" w:type="dxa"/>
              <w:right w:w="100.0" w:type="dxa"/>
            </w:tcMar>
          </w:tcPr>
          <w:p w:rsidR="00000000" w:rsidDel="00000000" w:rsidP="00000000" w:rsidRDefault="00000000" w:rsidRPr="00000000" w14:paraId="000006D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6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Testing Controls</w:t>
            </w:r>
          </w:p>
        </w:tc>
        <w:tc>
          <w:tcPr>
            <w:tcMar>
              <w:top w:w="100.0" w:type="dxa"/>
              <w:left w:w="100.0" w:type="dxa"/>
              <w:bottom w:w="100.0" w:type="dxa"/>
              <w:right w:w="100.0" w:type="dxa"/>
            </w:tcMar>
          </w:tcPr>
          <w:p w:rsidR="00000000" w:rsidDel="00000000" w:rsidP="00000000" w:rsidRDefault="00000000" w:rsidRPr="00000000" w14:paraId="000006D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6D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&lt;1%</w:t>
            </w:r>
          </w:p>
        </w:tc>
      </w:tr>
    </w:tbl>
    <w:p w:rsidR="00000000" w:rsidDel="00000000" w:rsidP="00000000" w:rsidRDefault="00000000" w:rsidRPr="00000000" w14:paraId="000006D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D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Duplication Note:</w:t>
      </w:r>
      <w:r w:rsidDel="00000000" w:rsidR="00000000" w:rsidRPr="00000000">
        <w:rPr>
          <w:rFonts w:ascii="Hanken Grotesk" w:cs="Hanken Grotesk" w:eastAsia="Hanken Grotesk" w:hAnsi="Hanken Grotesk"/>
          <w:rtl w:val="0"/>
        </w:rPr>
        <w:t xml:space="preserve"> The hazard log has undergone iterative development across multiple phases: the original EY baseline (2022–2023), 2024 updates, and 2026 workshop enhancements. Analysis on 16 March 2026 identified that approximately 82 of the 166 controls (49%) appear in semantic duplication clusters where the same real-world control measure has been entered multiple times for different hazards. The most significant clusters include clinician onboarding/training (9 near-duplicate controls), BCP/downtime protocol (9 controls), PX support contact (8 controls), clinical business process (6 controls), and incident management (6 controls). Three blanket controls (CTRL-004, CTRL-005, CTRL-006) are each linked to all 27 legacy causes. A control consolidation exercise is planned to rationalise the hazard log without loss of coverage. The estimated post-consolidation control count is approximately 120–125 distinct controls.</w:t>
      </w:r>
    </w:p>
    <w:p w:rsidR="00000000" w:rsidDel="00000000" w:rsidP="00000000" w:rsidRDefault="00000000" w:rsidRPr="00000000" w14:paraId="000006D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Design Controls (71):</w:t>
      </w:r>
      <w:r w:rsidDel="00000000" w:rsidR="00000000" w:rsidRPr="00000000">
        <w:rPr>
          <w:rFonts w:ascii="Hanken Grotesk" w:cs="Hanken Grotesk" w:eastAsia="Hanken Grotesk" w:hAnsi="Hanken Grotesk"/>
          <w:rtl w:val="0"/>
        </w:rPr>
        <w:t xml:space="preserve"> Design controls are built into platform architecture to prevent hazards:</w:t>
      </w:r>
    </w:p>
    <w:p w:rsidR="00000000" w:rsidDel="00000000" w:rsidP="00000000" w:rsidRDefault="00000000" w:rsidRPr="00000000" w14:paraId="000006D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DC">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User interface design (accessibility, error prevention, mandatory fields)</w:t>
      </w:r>
    </w:p>
    <w:p w:rsidR="00000000" w:rsidDel="00000000" w:rsidP="00000000" w:rsidRDefault="00000000" w:rsidRPr="00000000" w14:paraId="000006DD">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Authentication and access control mechanisms</w:t>
      </w:r>
    </w:p>
    <w:p w:rsidR="00000000" w:rsidDel="00000000" w:rsidP="00000000" w:rsidRDefault="00000000" w:rsidRPr="00000000" w14:paraId="000006DE">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validation and constraints</w:t>
      </w:r>
    </w:p>
    <w:p w:rsidR="00000000" w:rsidDel="00000000" w:rsidP="00000000" w:rsidRDefault="00000000" w:rsidRPr="00000000" w14:paraId="000006DF">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Fallback and redundancy mechanisms (phone fallback for video)</w:t>
      </w:r>
    </w:p>
    <w:p w:rsidR="00000000" w:rsidDel="00000000" w:rsidP="00000000" w:rsidRDefault="00000000" w:rsidRPr="00000000" w14:paraId="000006E0">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Routing logic and scope enforcement</w:t>
      </w:r>
    </w:p>
    <w:p w:rsidR="00000000" w:rsidDel="00000000" w:rsidP="00000000" w:rsidRDefault="00000000" w:rsidRPr="00000000" w14:paraId="000006E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E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Process Controls (54):</w:t>
      </w:r>
      <w:r w:rsidDel="00000000" w:rsidR="00000000" w:rsidRPr="00000000">
        <w:rPr>
          <w:rFonts w:ascii="Hanken Grotesk" w:cs="Hanken Grotesk" w:eastAsia="Hanken Grotesk" w:hAnsi="Hanken Grotesk"/>
          <w:rtl w:val="0"/>
        </w:rPr>
        <w:t xml:space="preserve"> Process controls implement operational procedures and governance:</w:t>
      </w:r>
    </w:p>
    <w:p w:rsidR="00000000" w:rsidDel="00000000" w:rsidP="00000000" w:rsidRDefault="00000000" w:rsidRPr="00000000" w14:paraId="000006E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E4">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audit and performance monitoring</w:t>
      </w:r>
    </w:p>
    <w:p w:rsidR="00000000" w:rsidDel="00000000" w:rsidP="00000000" w:rsidRDefault="00000000" w:rsidRPr="00000000" w14:paraId="000006E5">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management and investigation</w:t>
      </w:r>
    </w:p>
    <w:p w:rsidR="00000000" w:rsidDel="00000000" w:rsidP="00000000" w:rsidRDefault="00000000" w:rsidRPr="00000000" w14:paraId="000006E6">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 management and release process</w:t>
      </w:r>
    </w:p>
    <w:p w:rsidR="00000000" w:rsidDel="00000000" w:rsidP="00000000" w:rsidRDefault="00000000" w:rsidRPr="00000000" w14:paraId="000006E7">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Third-party monitoring and SLA enforcement</w:t>
      </w:r>
    </w:p>
    <w:p w:rsidR="00000000" w:rsidDel="00000000" w:rsidP="00000000" w:rsidRDefault="00000000" w:rsidRPr="00000000" w14:paraId="000006E8">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breach response procedures</w:t>
      </w:r>
    </w:p>
    <w:p w:rsidR="00000000" w:rsidDel="00000000" w:rsidP="00000000" w:rsidRDefault="00000000" w:rsidRPr="00000000" w14:paraId="000006E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E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Training Controls (40):</w:t>
      </w:r>
      <w:r w:rsidDel="00000000" w:rsidR="00000000" w:rsidRPr="00000000">
        <w:rPr>
          <w:rFonts w:ascii="Hanken Grotesk" w:cs="Hanken Grotesk" w:eastAsia="Hanken Grotesk" w:hAnsi="Hanken Grotesk"/>
          <w:rtl w:val="0"/>
        </w:rPr>
        <w:t xml:space="preserve"> Training controls ensure clinician and staff competency:</w:t>
      </w:r>
    </w:p>
    <w:p w:rsidR="00000000" w:rsidDel="00000000" w:rsidP="00000000" w:rsidRDefault="00000000" w:rsidRPr="00000000" w14:paraId="000006E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EC">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onboarding training</w:t>
      </w:r>
    </w:p>
    <w:p w:rsidR="00000000" w:rsidDel="00000000" w:rsidP="00000000" w:rsidRDefault="00000000" w:rsidRPr="00000000" w14:paraId="000006ED">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Mandatory annual training (governance, safeguarding, data protection)</w:t>
      </w:r>
    </w:p>
    <w:p w:rsidR="00000000" w:rsidDel="00000000" w:rsidP="00000000" w:rsidRDefault="00000000" w:rsidRPr="00000000" w14:paraId="000006EE">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Specialised training (ACP scope, e-prescribing, health assessment)</w:t>
      </w:r>
    </w:p>
    <w:p w:rsidR="00000000" w:rsidDel="00000000" w:rsidP="00000000" w:rsidRDefault="00000000" w:rsidRPr="00000000" w14:paraId="000006EF">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Competency assessment and performance monitoring</w:t>
      </w:r>
    </w:p>
    <w:p w:rsidR="00000000" w:rsidDel="00000000" w:rsidP="00000000" w:rsidRDefault="00000000" w:rsidRPr="00000000" w14:paraId="000006F0">
      <w:pPr>
        <w:pStyle w:val="Heading3"/>
        <w:rPr>
          <w:rFonts w:ascii="Hanken Grotesk" w:cs="Hanken Grotesk" w:eastAsia="Hanken Grotesk" w:hAnsi="Hanken Grotesk"/>
        </w:rPr>
      </w:pPr>
      <w:bookmarkStart w:colFirst="0" w:colLast="0" w:name="_heading=h.l9uudh3krzzs" w:id="65"/>
      <w:bookmarkEnd w:id="65"/>
      <w:r w:rsidDel="00000000" w:rsidR="00000000" w:rsidRPr="00000000">
        <w:rPr>
          <w:rFonts w:ascii="Hanken Grotesk" w:cs="Hanken Grotesk" w:eastAsia="Hanken Grotesk" w:hAnsi="Hanken Grotesk"/>
          <w:rtl w:val="0"/>
        </w:rPr>
        <w:t xml:space="preserve">7.2 Evidence Items (50 documented)</w:t>
      </w:r>
    </w:p>
    <w:p w:rsidR="00000000" w:rsidDel="00000000" w:rsidP="00000000" w:rsidRDefault="00000000" w:rsidRPr="00000000" w14:paraId="000006F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Evidence of control implementation and effectiveness is documented in 50 evidence items linked to controls. This includes 37 items carried forward from the legacy hazard log and 13 new items (2026DCA-E03 to 2026DCA-E15) added on 16 March 2026 from DCA operational documentation and third-party partner materials.</w:t>
      </w:r>
    </w:p>
    <w:p w:rsidR="00000000" w:rsidDel="00000000" w:rsidP="00000000" w:rsidRDefault="00000000" w:rsidRPr="00000000" w14:paraId="000006F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F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Evidence Items:</w:t>
      </w:r>
      <w:r w:rsidDel="00000000" w:rsidR="00000000" w:rsidRPr="00000000">
        <w:rPr>
          <w:rtl w:val="0"/>
        </w:rPr>
      </w:r>
    </w:p>
    <w:p w:rsidR="00000000" w:rsidDel="00000000" w:rsidP="00000000" w:rsidRDefault="00000000" w:rsidRPr="00000000" w14:paraId="000006F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F5">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2026DCA-E01: Business Continuity Plan (GRC-POL-001, 28/01/2026)</w:t>
      </w:r>
      <w:r w:rsidDel="00000000" w:rsidR="00000000" w:rsidRPr="00000000">
        <w:rPr>
          <w:rtl w:val="0"/>
        </w:rPr>
      </w:r>
    </w:p>
    <w:p w:rsidR="00000000" w:rsidDel="00000000" w:rsidP="00000000" w:rsidRDefault="00000000" w:rsidRPr="00000000" w14:paraId="000006F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F7">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17 controls across H01, H03, H04, H05, H09, H14</w:t>
      </w:r>
      <w:r w:rsidDel="00000000" w:rsidR="00000000" w:rsidRPr="00000000">
        <w:rPr>
          <w:rtl w:val="0"/>
        </w:rPr>
      </w:r>
    </w:p>
    <w:p w:rsidR="00000000" w:rsidDel="00000000" w:rsidP="00000000" w:rsidRDefault="00000000" w:rsidRPr="00000000" w14:paraId="000006F8">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Documents 4-stage escalation process for platform unavailability</w:t>
      </w:r>
      <w:r w:rsidDel="00000000" w:rsidR="00000000" w:rsidRPr="00000000">
        <w:rPr>
          <w:rtl w:val="0"/>
        </w:rPr>
      </w:r>
    </w:p>
    <w:p w:rsidR="00000000" w:rsidDel="00000000" w:rsidP="00000000" w:rsidRDefault="00000000" w:rsidRPr="00000000" w14:paraId="000006F9">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Defines clinician downtime protocols</w:t>
      </w:r>
      <w:r w:rsidDel="00000000" w:rsidR="00000000" w:rsidRPr="00000000">
        <w:rPr>
          <w:rtl w:val="0"/>
        </w:rPr>
      </w:r>
    </w:p>
    <w:p w:rsidR="00000000" w:rsidDel="00000000" w:rsidP="00000000" w:rsidRDefault="00000000" w:rsidRPr="00000000" w14:paraId="000006F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FB">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2026DCA-E02: Incident Management Policy</w:t>
      </w:r>
      <w:r w:rsidDel="00000000" w:rsidR="00000000" w:rsidRPr="00000000">
        <w:rPr>
          <w:rtl w:val="0"/>
        </w:rPr>
      </w:r>
    </w:p>
    <w:p w:rsidR="00000000" w:rsidDel="00000000" w:rsidP="00000000" w:rsidRDefault="00000000" w:rsidRPr="00000000" w14:paraId="000006F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FD">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4 controls</w:t>
      </w:r>
      <w:r w:rsidDel="00000000" w:rsidR="00000000" w:rsidRPr="00000000">
        <w:rPr>
          <w:rtl w:val="0"/>
        </w:rPr>
      </w:r>
    </w:p>
    <w:p w:rsidR="00000000" w:rsidDel="00000000" w:rsidP="00000000" w:rsidRDefault="00000000" w:rsidRPr="00000000" w14:paraId="000006FE">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Documents incident reporting, investigation, and escalation procedures</w:t>
      </w:r>
      <w:r w:rsidDel="00000000" w:rsidR="00000000" w:rsidRPr="00000000">
        <w:rPr>
          <w:rtl w:val="0"/>
        </w:rPr>
      </w:r>
    </w:p>
    <w:p w:rsidR="00000000" w:rsidDel="00000000" w:rsidP="00000000" w:rsidRDefault="00000000" w:rsidRPr="00000000" w14:paraId="000006F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0">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EV-143: Operations Resilience/Downtime/BCP Documentation Bundle</w:t>
      </w:r>
      <w:r w:rsidDel="00000000" w:rsidR="00000000" w:rsidRPr="00000000">
        <w:rPr>
          <w:rtl w:val="0"/>
        </w:rPr>
      </w:r>
    </w:p>
    <w:p w:rsidR="00000000" w:rsidDel="00000000" w:rsidP="00000000" w:rsidRDefault="00000000" w:rsidRPr="00000000" w14:paraId="0000070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2">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8 controls</w:t>
      </w:r>
      <w:r w:rsidDel="00000000" w:rsidR="00000000" w:rsidRPr="00000000">
        <w:rPr>
          <w:rtl w:val="0"/>
        </w:rPr>
      </w:r>
    </w:p>
    <w:p w:rsidR="00000000" w:rsidDel="00000000" w:rsidP="00000000" w:rsidRDefault="00000000" w:rsidRPr="00000000" w14:paraId="00000703">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Comprehensive operational resilience documentation</w:t>
      </w:r>
      <w:r w:rsidDel="00000000" w:rsidR="00000000" w:rsidRPr="00000000">
        <w:rPr>
          <w:rtl w:val="0"/>
        </w:rPr>
      </w:r>
    </w:p>
    <w:p w:rsidR="00000000" w:rsidDel="00000000" w:rsidP="00000000" w:rsidRDefault="00000000" w:rsidRPr="00000000" w14:paraId="0000070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5">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EV-057: Clinician Training Portal (Articulate Learning Management System)</w:t>
      </w:r>
      <w:r w:rsidDel="00000000" w:rsidR="00000000" w:rsidRPr="00000000">
        <w:rPr>
          <w:rtl w:val="0"/>
        </w:rPr>
      </w:r>
    </w:p>
    <w:p w:rsidR="00000000" w:rsidDel="00000000" w:rsidP="00000000" w:rsidRDefault="00000000" w:rsidRPr="00000000" w14:paraId="0000070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7">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4 controls</w:t>
      </w:r>
      <w:r w:rsidDel="00000000" w:rsidR="00000000" w:rsidRPr="00000000">
        <w:rPr>
          <w:rtl w:val="0"/>
        </w:rPr>
      </w:r>
    </w:p>
    <w:p w:rsidR="00000000" w:rsidDel="00000000" w:rsidP="00000000" w:rsidRDefault="00000000" w:rsidRPr="00000000" w14:paraId="00000708">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annual training delivery and completion tracking</w:t>
      </w:r>
      <w:r w:rsidDel="00000000" w:rsidR="00000000" w:rsidRPr="00000000">
        <w:rPr>
          <w:rtl w:val="0"/>
        </w:rPr>
      </w:r>
    </w:p>
    <w:p w:rsidR="00000000" w:rsidDel="00000000" w:rsidP="00000000" w:rsidRDefault="00000000" w:rsidRPr="00000000" w14:paraId="00000709">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Specialised training modules for clinical pathways</w:t>
      </w:r>
      <w:r w:rsidDel="00000000" w:rsidR="00000000" w:rsidRPr="00000000">
        <w:rPr>
          <w:rtl w:val="0"/>
        </w:rPr>
      </w:r>
    </w:p>
    <w:p w:rsidR="00000000" w:rsidDel="00000000" w:rsidP="00000000" w:rsidRDefault="00000000" w:rsidRPr="00000000" w14:paraId="0000070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B">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EV-013: Member Portal (Patient-Facing Documentation)</w:t>
      </w:r>
      <w:r w:rsidDel="00000000" w:rsidR="00000000" w:rsidRPr="00000000">
        <w:rPr>
          <w:rtl w:val="0"/>
        </w:rPr>
      </w:r>
    </w:p>
    <w:p w:rsidR="00000000" w:rsidDel="00000000" w:rsidP="00000000" w:rsidRDefault="00000000" w:rsidRPr="00000000" w14:paraId="0000070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0D">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5 controls</w:t>
      </w:r>
      <w:r w:rsidDel="00000000" w:rsidR="00000000" w:rsidRPr="00000000">
        <w:rPr>
          <w:rtl w:val="0"/>
        </w:rPr>
      </w:r>
    </w:p>
    <w:p w:rsidR="00000000" w:rsidDel="00000000" w:rsidP="00000000" w:rsidRDefault="00000000" w:rsidRPr="00000000" w14:paraId="0000070E">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FAQs, health assessment information, appointment instructions</w:t>
      </w:r>
      <w:r w:rsidDel="00000000" w:rsidR="00000000" w:rsidRPr="00000000">
        <w:rPr>
          <w:rtl w:val="0"/>
        </w:rPr>
      </w:r>
    </w:p>
    <w:p w:rsidR="00000000" w:rsidDel="00000000" w:rsidP="00000000" w:rsidRDefault="00000000" w:rsidRPr="00000000" w14:paraId="0000070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0">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EV-073: Mandatory Employee Training</w:t>
      </w:r>
      <w:r w:rsidDel="00000000" w:rsidR="00000000" w:rsidRPr="00000000">
        <w:rPr>
          <w:rtl w:val="0"/>
        </w:rPr>
      </w:r>
    </w:p>
    <w:p w:rsidR="00000000" w:rsidDel="00000000" w:rsidP="00000000" w:rsidRDefault="00000000" w:rsidRPr="00000000" w14:paraId="0000071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2">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4 controls</w:t>
      </w:r>
      <w:r w:rsidDel="00000000" w:rsidR="00000000" w:rsidRPr="00000000">
        <w:rPr>
          <w:rtl w:val="0"/>
        </w:rPr>
      </w:r>
    </w:p>
    <w:p w:rsidR="00000000" w:rsidDel="00000000" w:rsidP="00000000" w:rsidRDefault="00000000" w:rsidRPr="00000000" w14:paraId="00000713">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protection, safeguarding, and information governance training</w:t>
      </w:r>
      <w:r w:rsidDel="00000000" w:rsidR="00000000" w:rsidRPr="00000000">
        <w:rPr>
          <w:rtl w:val="0"/>
        </w:rPr>
      </w:r>
    </w:p>
    <w:p w:rsidR="00000000" w:rsidDel="00000000" w:rsidP="00000000" w:rsidRDefault="00000000" w:rsidRPr="00000000" w14:paraId="0000071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5">
      <w:pPr>
        <w:numPr>
          <w:ilvl w:val="0"/>
          <w:numId w:val="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EV-142: Product Development Process</w:t>
      </w:r>
      <w:r w:rsidDel="00000000" w:rsidR="00000000" w:rsidRPr="00000000">
        <w:rPr>
          <w:rtl w:val="0"/>
        </w:rPr>
      </w:r>
    </w:p>
    <w:p w:rsidR="00000000" w:rsidDel="00000000" w:rsidP="00000000" w:rsidRDefault="00000000" w:rsidRPr="00000000" w14:paraId="0000071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7">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Linked to 2 controls</w:t>
      </w:r>
      <w:r w:rsidDel="00000000" w:rsidR="00000000" w:rsidRPr="00000000">
        <w:rPr>
          <w:rtl w:val="0"/>
        </w:rPr>
      </w:r>
    </w:p>
    <w:p w:rsidR="00000000" w:rsidDel="00000000" w:rsidP="00000000" w:rsidRDefault="00000000" w:rsidRPr="00000000" w14:paraId="00000718">
      <w:pPr>
        <w:numPr>
          <w:ilvl w:val="1"/>
          <w:numId w:val="93"/>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Design assurance, testing, and release management documentation</w:t>
      </w:r>
      <w:r w:rsidDel="00000000" w:rsidR="00000000" w:rsidRPr="00000000">
        <w:rPr>
          <w:rtl w:val="0"/>
        </w:rPr>
      </w:r>
    </w:p>
    <w:p w:rsidR="00000000" w:rsidDel="00000000" w:rsidP="00000000" w:rsidRDefault="00000000" w:rsidRPr="00000000" w14:paraId="0000071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Additional Evidence Items (43):</w:t>
      </w:r>
      <w:r w:rsidDel="00000000" w:rsidR="00000000" w:rsidRPr="00000000">
        <w:rPr>
          <w:rtl w:val="0"/>
        </w:rPr>
      </w:r>
    </w:p>
    <w:p w:rsidR="00000000" w:rsidDel="00000000" w:rsidP="00000000" w:rsidRDefault="00000000" w:rsidRPr="00000000" w14:paraId="0000071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1C">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Screen designs and UI specifications</w:t>
      </w:r>
    </w:p>
    <w:p w:rsidR="00000000" w:rsidDel="00000000" w:rsidP="00000000" w:rsidRDefault="00000000" w:rsidRPr="00000000" w14:paraId="0000071D">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Testing environment documentation</w:t>
      </w:r>
    </w:p>
    <w:p w:rsidR="00000000" w:rsidDel="00000000" w:rsidP="00000000" w:rsidRDefault="00000000" w:rsidRPr="00000000" w14:paraId="0000071E">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IT service desk procedures</w:t>
      </w:r>
    </w:p>
    <w:p w:rsidR="00000000" w:rsidDel="00000000" w:rsidP="00000000" w:rsidRDefault="00000000" w:rsidRPr="00000000" w14:paraId="0000071F">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FAQs and support materials</w:t>
      </w:r>
    </w:p>
    <w:p w:rsidR="00000000" w:rsidDel="00000000" w:rsidP="00000000" w:rsidRDefault="00000000" w:rsidRPr="00000000" w14:paraId="00000720">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governance policies</w:t>
      </w:r>
    </w:p>
    <w:p w:rsidR="00000000" w:rsidDel="00000000" w:rsidP="00000000" w:rsidRDefault="00000000" w:rsidRPr="00000000" w14:paraId="00000721">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testing results (Signature Pharmacy API)</w:t>
      </w:r>
    </w:p>
    <w:p w:rsidR="00000000" w:rsidDel="00000000" w:rsidP="00000000" w:rsidRDefault="00000000" w:rsidRPr="00000000" w14:paraId="00000722">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Third-party SLA documentation</w:t>
      </w:r>
    </w:p>
    <w:p w:rsidR="00000000" w:rsidDel="00000000" w:rsidP="00000000" w:rsidRDefault="00000000" w:rsidRPr="00000000" w14:paraId="00000723">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New evidence items added 16 March 2026: 2026DCA-E03 (FHM test patient HA report), E04 (FHM DCB governance correspondence), E05 (HA Clinical SOP draft), E06 (HA Clinician Education slides), E07 (HA Workforce document), E08 (PX HA SOP), E09 (Tuli Clinical Discussion summary), E10 (HA Dynamics Dashboard screenshots), E11 (CMT Power BI reports for HA), E12 (Frank Wright 11 March evidence email), E13 (HyperCare Arrangements for HA), E14 (SignatureRx DCA Integration Clinical Safety Assessment), E15 (SignatureRx DCA Integration Hazard Log).</w:t>
      </w:r>
    </w:p>
    <w:p w:rsidR="00000000" w:rsidDel="00000000" w:rsidP="00000000" w:rsidRDefault="00000000" w:rsidRPr="00000000" w14:paraId="00000724">
      <w:pPr>
        <w:pStyle w:val="Heading3"/>
        <w:rPr>
          <w:rFonts w:ascii="Hanken Grotesk" w:cs="Hanken Grotesk" w:eastAsia="Hanken Grotesk" w:hAnsi="Hanken Grotesk"/>
        </w:rPr>
      </w:pPr>
      <w:bookmarkStart w:colFirst="0" w:colLast="0" w:name="_heading=h.xt2kpgyiltld" w:id="66"/>
      <w:bookmarkEnd w:id="66"/>
      <w:r w:rsidDel="00000000" w:rsidR="00000000" w:rsidRPr="00000000">
        <w:rPr>
          <w:rFonts w:ascii="Hanken Grotesk" w:cs="Hanken Grotesk" w:eastAsia="Hanken Grotesk" w:hAnsi="Hanken Grotesk"/>
          <w:rtl w:val="0"/>
        </w:rPr>
        <w:t xml:space="preserve">7.3 Evidence Gaps</w:t>
      </w:r>
    </w:p>
    <w:p w:rsidR="00000000" w:rsidDel="00000000" w:rsidP="00000000" w:rsidRDefault="00000000" w:rsidRPr="00000000" w14:paraId="0000072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While significant evidence has been documented, gaps remain requiring closure before or after deployment.</w:t>
      </w:r>
    </w:p>
    <w:p w:rsidR="00000000" w:rsidDel="00000000" w:rsidP="00000000" w:rsidRDefault="00000000" w:rsidRPr="00000000" w14:paraId="0000072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2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Outstanding Evidence (High Priority):</w:t>
      </w:r>
      <w:r w:rsidDel="00000000" w:rsidR="00000000" w:rsidRPr="00000000">
        <w:rPr>
          <w:rtl w:val="0"/>
        </w:rPr>
      </w:r>
    </w:p>
    <w:p w:rsidR="00000000" w:rsidDel="00000000" w:rsidP="00000000" w:rsidRDefault="00000000" w:rsidRPr="00000000" w14:paraId="0000072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29">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Signature Pharmacy Compliance Materials</w:t>
      </w:r>
      <w:r w:rsidDel="00000000" w:rsidR="00000000" w:rsidRPr="00000000">
        <w:rPr>
          <w:rtl w:val="0"/>
        </w:rPr>
      </w:r>
    </w:p>
    <w:p w:rsidR="00000000" w:rsidDel="00000000" w:rsidP="00000000" w:rsidRDefault="00000000" w:rsidRPr="00000000" w14:paraId="0000072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2B">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Safety case or risk register demonstrating transferred risk assurance</w:t>
      </w:r>
    </w:p>
    <w:p w:rsidR="00000000" w:rsidDel="00000000" w:rsidP="00000000" w:rsidRDefault="00000000" w:rsidRPr="00000000" w14:paraId="0000072C">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API specifications and failure modes</w:t>
      </w:r>
    </w:p>
    <w:p w:rsidR="00000000" w:rsidDel="00000000" w:rsidP="00000000" w:rsidRDefault="00000000" w:rsidRPr="00000000" w14:paraId="0000072D">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Business continuity plan</w:t>
      </w:r>
    </w:p>
    <w:p w:rsidR="00000000" w:rsidDel="00000000" w:rsidP="00000000" w:rsidRDefault="00000000" w:rsidRPr="00000000" w14:paraId="0000072E">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reporting confirmation and log</w:t>
      </w:r>
    </w:p>
    <w:p w:rsidR="00000000" w:rsidDel="00000000" w:rsidP="00000000" w:rsidRDefault="00000000" w:rsidRPr="00000000" w14:paraId="0000072F">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Dispensing verification procedures</w:t>
      </w:r>
    </w:p>
    <w:p w:rsidR="00000000" w:rsidDel="00000000" w:rsidP="00000000" w:rsidRDefault="00000000" w:rsidRPr="00000000" w14:paraId="00000730">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PARTIALLY RECEIVED. SignatureRx DCA Integration Clinical Safety Assessment and Hazard Log received 16 March 2026 (2026DCA-E14, E15). Remaining items (API specs, BCP, incident reporting, dispensing verification, GPhC confirmation) outstanding.</w:t>
      </w:r>
    </w:p>
    <w:p w:rsidR="00000000" w:rsidDel="00000000" w:rsidP="00000000" w:rsidRDefault="00000000" w:rsidRPr="00000000" w14:paraId="00000731">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Impact: Condition of deployment - cannot deploy without evidence</w:t>
      </w:r>
    </w:p>
    <w:p w:rsidR="00000000" w:rsidDel="00000000" w:rsidP="00000000" w:rsidRDefault="00000000" w:rsidRPr="00000000" w14:paraId="00000732">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Timeline: Must be obtained prior to deployment</w:t>
      </w:r>
    </w:p>
    <w:p w:rsidR="00000000" w:rsidDel="00000000" w:rsidP="00000000" w:rsidRDefault="00000000" w:rsidRPr="00000000" w14:paraId="00000733">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34">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Full Health Medical (FHM) Algorithm Validation</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735">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36">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Clinical validation testing evidence</w:t>
      </w:r>
      <w:r w:rsidDel="00000000" w:rsidR="00000000" w:rsidRPr="00000000">
        <w:rPr>
          <w:rtl w:val="0"/>
        </w:rPr>
      </w:r>
    </w:p>
    <w:p w:rsidR="00000000" w:rsidDel="00000000" w:rsidP="00000000" w:rsidRDefault="00000000" w:rsidRPr="00000000" w14:paraId="00000737">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Algorithm accuracy and sensitivity/specificity data</w:t>
      </w:r>
      <w:r w:rsidDel="00000000" w:rsidR="00000000" w:rsidRPr="00000000">
        <w:rPr>
          <w:rtl w:val="0"/>
        </w:rPr>
      </w:r>
    </w:p>
    <w:p w:rsidR="00000000" w:rsidDel="00000000" w:rsidP="00000000" w:rsidRDefault="00000000" w:rsidRPr="00000000" w14:paraId="00000738">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Risk register or safety documentation</w:t>
      </w:r>
      <w:r w:rsidDel="00000000" w:rsidR="00000000" w:rsidRPr="00000000">
        <w:rPr>
          <w:rtl w:val="0"/>
        </w:rPr>
      </w:r>
    </w:p>
    <w:p w:rsidR="00000000" w:rsidDel="00000000" w:rsidP="00000000" w:rsidRDefault="00000000" w:rsidRPr="00000000" w14:paraId="00000739">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Status: NOT RECEIVED (requested March 2026)</w:t>
      </w:r>
      <w:r w:rsidDel="00000000" w:rsidR="00000000" w:rsidRPr="00000000">
        <w:rPr>
          <w:rtl w:val="0"/>
        </w:rPr>
      </w:r>
    </w:p>
    <w:p w:rsidR="00000000" w:rsidDel="00000000" w:rsidP="00000000" w:rsidRDefault="00000000" w:rsidRPr="00000000" w14:paraId="0000073A">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Impact: Condition of Health Assessment rollout beyond hypercare phase</w:t>
      </w:r>
      <w:r w:rsidDel="00000000" w:rsidR="00000000" w:rsidRPr="00000000">
        <w:rPr>
          <w:rtl w:val="0"/>
        </w:rPr>
      </w:r>
    </w:p>
    <w:p w:rsidR="00000000" w:rsidDel="00000000" w:rsidP="00000000" w:rsidRDefault="00000000" w:rsidRPr="00000000" w14:paraId="0000073B">
      <w:pPr>
        <w:numPr>
          <w:ilvl w:val="0"/>
          <w:numId w:val="246"/>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Timeline: Must be obtained before Health Assessment available to ACPs</w:t>
      </w:r>
      <w:r w:rsidDel="00000000" w:rsidR="00000000" w:rsidRPr="00000000">
        <w:rPr>
          <w:rtl w:val="0"/>
        </w:rPr>
      </w:r>
    </w:p>
    <w:p w:rsidR="00000000" w:rsidDel="00000000" w:rsidP="00000000" w:rsidRDefault="00000000" w:rsidRPr="00000000" w14:paraId="0000073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3D">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Disaster Recovery Plan</w:t>
      </w:r>
      <w:r w:rsidDel="00000000" w:rsidR="00000000" w:rsidRPr="00000000">
        <w:rPr>
          <w:rtl w:val="0"/>
        </w:rPr>
      </w:r>
    </w:p>
    <w:p w:rsidR="00000000" w:rsidDel="00000000" w:rsidP="00000000" w:rsidRDefault="00000000" w:rsidRPr="00000000" w14:paraId="0000073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3F">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Formal DR documentation</w:t>
      </w:r>
    </w:p>
    <w:p w:rsidR="00000000" w:rsidDel="00000000" w:rsidP="00000000" w:rsidRDefault="00000000" w:rsidRPr="00000000" w14:paraId="00000740">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Testing results and validation</w:t>
      </w:r>
    </w:p>
    <w:p w:rsidR="00000000" w:rsidDel="00000000" w:rsidP="00000000" w:rsidRDefault="00000000" w:rsidRPr="00000000" w14:paraId="00000741">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RPO/RTO specifications</w:t>
      </w:r>
    </w:p>
    <w:p w:rsidR="00000000" w:rsidDel="00000000" w:rsidP="00000000" w:rsidRDefault="00000000" w:rsidRPr="00000000" w14:paraId="00000742">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location require confirmation</w:t>
      </w:r>
    </w:p>
    <w:p w:rsidR="00000000" w:rsidDel="00000000" w:rsidP="00000000" w:rsidRDefault="00000000" w:rsidRPr="00000000" w14:paraId="00000743">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44">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Manual Prescription Fallback SOP</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745">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46">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Formal SOP for Signature Pharmacy API failure</w:t>
      </w:r>
    </w:p>
    <w:p w:rsidR="00000000" w:rsidDel="00000000" w:rsidP="00000000" w:rsidRDefault="00000000" w:rsidRPr="00000000" w14:paraId="00000747">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Documented in HyperCare Arrangements SOP (2026DCA-E13, logged 16 March 2026)</w:t>
      </w:r>
    </w:p>
    <w:p w:rsidR="00000000" w:rsidDel="00000000" w:rsidP="00000000" w:rsidRDefault="00000000" w:rsidRPr="00000000" w14:paraId="00000748">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requires confirmation and formalisation</w:t>
      </w:r>
    </w:p>
    <w:p w:rsidR="00000000" w:rsidDel="00000000" w:rsidP="00000000" w:rsidRDefault="00000000" w:rsidRPr="00000000" w14:paraId="0000074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4A">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Data Breach Response Plan</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74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4C">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Formal incident response procedures</w:t>
      </w:r>
    </w:p>
    <w:p w:rsidR="00000000" w:rsidDel="00000000" w:rsidP="00000000" w:rsidRDefault="00000000" w:rsidRPr="00000000" w14:paraId="0000074D">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Notification procedures and timeline</w:t>
      </w:r>
    </w:p>
    <w:p w:rsidR="00000000" w:rsidDel="00000000" w:rsidP="00000000" w:rsidRDefault="00000000" w:rsidRPr="00000000" w14:paraId="0000074E">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Investigation and containment procedures</w:t>
      </w:r>
    </w:p>
    <w:p w:rsidR="00000000" w:rsidDel="00000000" w:rsidP="00000000" w:rsidRDefault="00000000" w:rsidRPr="00000000" w14:paraId="0000074F">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Location [TBC - requires confirmation]</w:t>
      </w:r>
    </w:p>
    <w:p w:rsidR="00000000" w:rsidDel="00000000" w:rsidP="00000000" w:rsidRDefault="00000000" w:rsidRPr="00000000" w14:paraId="0000075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51">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Control Evidence</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75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53">
      <w:pPr>
        <w:numPr>
          <w:ilvl w:val="0"/>
          <w:numId w:val="245"/>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20 controls (CTRL-01 to CTRL-20) added February 2026 require validation</w:t>
      </w:r>
      <w:r w:rsidDel="00000000" w:rsidR="00000000" w:rsidRPr="00000000">
        <w:rPr>
          <w:rtl w:val="0"/>
        </w:rPr>
      </w:r>
    </w:p>
    <w:p w:rsidR="00000000" w:rsidDel="00000000" w:rsidP="00000000" w:rsidRDefault="00000000" w:rsidRPr="00000000" w14:paraId="00000754">
      <w:pPr>
        <w:numPr>
          <w:ilvl w:val="0"/>
          <w:numId w:val="245"/>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Clinical validation of health assessment controls (CTRL-01 to CTRL-08)</w:t>
      </w:r>
      <w:r w:rsidDel="00000000" w:rsidR="00000000" w:rsidRPr="00000000">
        <w:rPr>
          <w:rtl w:val="0"/>
        </w:rPr>
      </w:r>
    </w:p>
    <w:p w:rsidR="00000000" w:rsidDel="00000000" w:rsidP="00000000" w:rsidRDefault="00000000" w:rsidRPr="00000000" w14:paraId="00000755">
      <w:pPr>
        <w:numPr>
          <w:ilvl w:val="0"/>
          <w:numId w:val="245"/>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Signature Pharmacy integration controls (CTRL-14 to CTRL-20)</w:t>
      </w:r>
      <w:r w:rsidDel="00000000" w:rsidR="00000000" w:rsidRPr="00000000">
        <w:rPr>
          <w:rtl w:val="0"/>
        </w:rPr>
      </w:r>
    </w:p>
    <w:p w:rsidR="00000000" w:rsidDel="00000000" w:rsidP="00000000" w:rsidRDefault="00000000" w:rsidRPr="00000000" w14:paraId="00000756">
      <w:pPr>
        <w:numPr>
          <w:ilvl w:val="0"/>
          <w:numId w:val="245"/>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Status: Unvalidated, awaiting evidence</w:t>
      </w:r>
      <w:r w:rsidDel="00000000" w:rsidR="00000000" w:rsidRPr="00000000">
        <w:rPr>
          <w:rtl w:val="0"/>
        </w:rPr>
      </w:r>
    </w:p>
    <w:p w:rsidR="00000000" w:rsidDel="00000000" w:rsidP="00000000" w:rsidRDefault="00000000" w:rsidRPr="00000000" w14:paraId="00000757">
      <w:pPr>
        <w:numPr>
          <w:ilvl w:val="0"/>
          <w:numId w:val="245"/>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Timeline: 12-week validation plan in progress</w:t>
      </w:r>
      <w:r w:rsidDel="00000000" w:rsidR="00000000" w:rsidRPr="00000000">
        <w:rPr>
          <w:rtl w:val="0"/>
        </w:rPr>
      </w:r>
    </w:p>
    <w:p w:rsidR="00000000" w:rsidDel="00000000" w:rsidP="00000000" w:rsidRDefault="00000000" w:rsidRPr="00000000" w14:paraId="0000075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59">
      <w:pPr>
        <w:numPr>
          <w:ilvl w:val="0"/>
          <w:numId w:val="222"/>
        </w:numPr>
        <w:ind w:left="720" w:hanging="360"/>
        <w:rPr>
          <w:color w:val="000000"/>
        </w:rPr>
      </w:pPr>
      <w:r w:rsidDel="00000000" w:rsidR="00000000" w:rsidRPr="00000000">
        <w:rPr>
          <w:rFonts w:ascii="Hanken Grotesk" w:cs="Hanken Grotesk" w:eastAsia="Hanken Grotesk" w:hAnsi="Hanken Grotesk"/>
          <w:b w:val="1"/>
          <w:bCs w:val="1"/>
          <w:rtl w:val="0"/>
        </w:rPr>
        <w:t xml:space="preserve">Evidence Update Plan</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75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5B">
      <w:pPr>
        <w:numPr>
          <w:ilvl w:val="0"/>
          <w:numId w:val="1"/>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73 controls without evidence (reduced from 91 following 16 March evidence update)</w:t>
      </w:r>
      <w:r w:rsidDel="00000000" w:rsidR="00000000" w:rsidRPr="00000000">
        <w:rPr>
          <w:rtl w:val="0"/>
        </w:rPr>
      </w:r>
    </w:p>
    <w:p w:rsidR="00000000" w:rsidDel="00000000" w:rsidP="00000000" w:rsidRDefault="00000000" w:rsidRPr="00000000" w14:paraId="0000075C">
      <w:pPr>
        <w:numPr>
          <w:ilvl w:val="0"/>
          <w:numId w:val="1"/>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31 new evidence-to-control relationships added 16 March 2026; 13 new evidence items (E03-E15) logged</w:t>
      </w:r>
      <w:r w:rsidDel="00000000" w:rsidR="00000000" w:rsidRPr="00000000">
        <w:rPr>
          <w:rtl w:val="0"/>
        </w:rPr>
      </w:r>
    </w:p>
    <w:p w:rsidR="00000000" w:rsidDel="00000000" w:rsidP="00000000" w:rsidRDefault="00000000" w:rsidRPr="00000000" w14:paraId="0000075D">
      <w:pPr>
        <w:numPr>
          <w:ilvl w:val="0"/>
          <w:numId w:val="1"/>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Status: In progress</w:t>
      </w:r>
      <w:r w:rsidDel="00000000" w:rsidR="00000000" w:rsidRPr="00000000">
        <w:rPr>
          <w:rtl w:val="0"/>
        </w:rPr>
      </w:r>
    </w:p>
    <w:p w:rsidR="00000000" w:rsidDel="00000000" w:rsidP="00000000" w:rsidRDefault="00000000" w:rsidRPr="00000000" w14:paraId="0000075E">
      <w:pPr>
        <w:numPr>
          <w:ilvl w:val="0"/>
          <w:numId w:val="1"/>
        </w:numPr>
        <w:ind w:left="144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Timeline: Completion during deployment and post-deployment surveillance</w:t>
      </w:r>
      <w:r w:rsidDel="00000000" w:rsidR="00000000" w:rsidRPr="00000000">
        <w:rPr>
          <w:rtl w:val="0"/>
        </w:rPr>
      </w:r>
    </w:p>
    <w:p w:rsidR="00000000" w:rsidDel="00000000" w:rsidP="00000000" w:rsidRDefault="00000000" w:rsidRPr="00000000" w14:paraId="0000075F">
      <w:pPr>
        <w:pStyle w:val="Heading3"/>
        <w:rPr>
          <w:rFonts w:ascii="Hanken Grotesk" w:cs="Hanken Grotesk" w:eastAsia="Hanken Grotesk" w:hAnsi="Hanken Grotesk"/>
        </w:rPr>
      </w:pPr>
      <w:bookmarkStart w:colFirst="0" w:colLast="0" w:name="_heading=h.kz2j3jtu1mna" w:id="67"/>
      <w:bookmarkEnd w:id="67"/>
      <w:r w:rsidDel="00000000" w:rsidR="00000000" w:rsidRPr="00000000">
        <w:rPr>
          <w:rFonts w:ascii="Hanken Grotesk" w:cs="Hanken Grotesk" w:eastAsia="Hanken Grotesk" w:hAnsi="Hanken Grotesk"/>
          <w:rtl w:val="0"/>
        </w:rPr>
        <w:t xml:space="preserve">7.4 Control Effectiveness Assessment</w:t>
      </w:r>
    </w:p>
    <w:p w:rsidR="00000000" w:rsidDel="00000000" w:rsidP="00000000" w:rsidRDefault="00000000" w:rsidRPr="00000000" w14:paraId="0000076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Controls have been assessed for effectiveness based on:</w:t>
      </w:r>
    </w:p>
    <w:p w:rsidR="00000000" w:rsidDel="00000000" w:rsidP="00000000" w:rsidRDefault="00000000" w:rsidRPr="00000000" w14:paraId="0000076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62">
      <w:pPr>
        <w:numPr>
          <w:ilvl w:val="0"/>
          <w:numId w:val="21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Design quality - how well the control addresses the hazard</w:t>
      </w:r>
      <w:r w:rsidDel="00000000" w:rsidR="00000000" w:rsidRPr="00000000">
        <w:rPr>
          <w:rtl w:val="0"/>
        </w:rPr>
      </w:r>
    </w:p>
    <w:p w:rsidR="00000000" w:rsidDel="00000000" w:rsidP="00000000" w:rsidRDefault="00000000" w:rsidRPr="00000000" w14:paraId="00000763">
      <w:pPr>
        <w:numPr>
          <w:ilvl w:val="0"/>
          <w:numId w:val="21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Implementation completeness - extent to which control is fully implemented</w:t>
      </w:r>
      <w:r w:rsidDel="00000000" w:rsidR="00000000" w:rsidRPr="00000000">
        <w:rPr>
          <w:rtl w:val="0"/>
        </w:rPr>
      </w:r>
    </w:p>
    <w:p w:rsidR="00000000" w:rsidDel="00000000" w:rsidP="00000000" w:rsidRDefault="00000000" w:rsidRPr="00000000" w14:paraId="00000764">
      <w:pPr>
        <w:numPr>
          <w:ilvl w:val="0"/>
          <w:numId w:val="21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Evidence of effectiveness - documented evidence of control working as designed</w:t>
      </w:r>
      <w:r w:rsidDel="00000000" w:rsidR="00000000" w:rsidRPr="00000000">
        <w:rPr>
          <w:rtl w:val="0"/>
        </w:rPr>
      </w:r>
    </w:p>
    <w:p w:rsidR="00000000" w:rsidDel="00000000" w:rsidP="00000000" w:rsidRDefault="00000000" w:rsidRPr="00000000" w14:paraId="00000765">
      <w:pPr>
        <w:numPr>
          <w:ilvl w:val="0"/>
          <w:numId w:val="21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Compliance rate - percentage of users complying with the control</w:t>
      </w:r>
      <w:r w:rsidDel="00000000" w:rsidR="00000000" w:rsidRPr="00000000">
        <w:rPr>
          <w:rtl w:val="0"/>
        </w:rPr>
      </w:r>
    </w:p>
    <w:p w:rsidR="00000000" w:rsidDel="00000000" w:rsidP="00000000" w:rsidRDefault="00000000" w:rsidRPr="00000000" w14:paraId="0000076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6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Control Effectiveness by Category:</w:t>
      </w:r>
      <w:r w:rsidDel="00000000" w:rsidR="00000000" w:rsidRPr="00000000">
        <w:rPr>
          <w:rtl w:val="0"/>
        </w:rPr>
      </w:r>
    </w:p>
    <w:p w:rsidR="00000000" w:rsidDel="00000000" w:rsidP="00000000" w:rsidRDefault="00000000" w:rsidRPr="00000000" w14:paraId="0000076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6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Design Controls (High Effectiveness):</w:t>
      </w:r>
      <w:r w:rsidDel="00000000" w:rsidR="00000000" w:rsidRPr="00000000">
        <w:rPr>
          <w:rtl w:val="0"/>
        </w:rPr>
      </w:r>
    </w:p>
    <w:p w:rsidR="00000000" w:rsidDel="00000000" w:rsidP="00000000" w:rsidRDefault="00000000" w:rsidRPr="00000000" w14:paraId="0000076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6B">
      <w:pPr>
        <w:numPr>
          <w:ilvl w:val="0"/>
          <w:numId w:val="3"/>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User interface mandatory fields: 90%+ compliance (system enforces)</w:t>
      </w:r>
      <w:r w:rsidDel="00000000" w:rsidR="00000000" w:rsidRPr="00000000">
        <w:rPr>
          <w:rtl w:val="0"/>
        </w:rPr>
      </w:r>
    </w:p>
    <w:p w:rsidR="00000000" w:rsidDel="00000000" w:rsidP="00000000" w:rsidRDefault="00000000" w:rsidRPr="00000000" w14:paraId="0000076C">
      <w:pPr>
        <w:numPr>
          <w:ilvl w:val="0"/>
          <w:numId w:val="3"/>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Authentication and access control: 95%+ effectiveness (inherent)</w:t>
      </w:r>
      <w:r w:rsidDel="00000000" w:rsidR="00000000" w:rsidRPr="00000000">
        <w:rPr>
          <w:rtl w:val="0"/>
        </w:rPr>
      </w:r>
    </w:p>
    <w:p w:rsidR="00000000" w:rsidDel="00000000" w:rsidP="00000000" w:rsidRDefault="00000000" w:rsidRPr="00000000" w14:paraId="0000076D">
      <w:pPr>
        <w:numPr>
          <w:ilvl w:val="0"/>
          <w:numId w:val="3"/>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Platform monitoring and alerting: &gt;95% detection rate</w:t>
      </w:r>
      <w:r w:rsidDel="00000000" w:rsidR="00000000" w:rsidRPr="00000000">
        <w:rPr>
          <w:rtl w:val="0"/>
        </w:rPr>
      </w:r>
    </w:p>
    <w:p w:rsidR="00000000" w:rsidDel="00000000" w:rsidP="00000000" w:rsidRDefault="00000000" w:rsidRPr="00000000" w14:paraId="0000076E">
      <w:pPr>
        <w:numPr>
          <w:ilvl w:val="0"/>
          <w:numId w:val="3"/>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Scope enforcement for ACPs: 100% (programmatic enforcement)</w:t>
      </w:r>
      <w:r w:rsidDel="00000000" w:rsidR="00000000" w:rsidRPr="00000000">
        <w:rPr>
          <w:rtl w:val="0"/>
        </w:rPr>
      </w:r>
    </w:p>
    <w:p w:rsidR="00000000" w:rsidDel="00000000" w:rsidP="00000000" w:rsidRDefault="00000000" w:rsidRPr="00000000" w14:paraId="0000076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7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Process Controls (Medium-High Effectiveness):</w:t>
      </w:r>
      <w:r w:rsidDel="00000000" w:rsidR="00000000" w:rsidRPr="00000000">
        <w:rPr>
          <w:rtl w:val="0"/>
        </w:rPr>
      </w:r>
    </w:p>
    <w:p w:rsidR="00000000" w:rsidDel="00000000" w:rsidP="00000000" w:rsidRDefault="00000000" w:rsidRPr="00000000" w14:paraId="0000077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72">
      <w:pPr>
        <w:numPr>
          <w:ilvl w:val="0"/>
          <w:numId w:val="2"/>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Clinical audit programme: 100% of sampled notes reviewed, 85% pass quality criteria</w:t>
      </w:r>
      <w:r w:rsidDel="00000000" w:rsidR="00000000" w:rsidRPr="00000000">
        <w:rPr>
          <w:rtl w:val="0"/>
        </w:rPr>
      </w:r>
    </w:p>
    <w:p w:rsidR="00000000" w:rsidDel="00000000" w:rsidP="00000000" w:rsidRDefault="00000000" w:rsidRPr="00000000" w14:paraId="00000773">
      <w:pPr>
        <w:numPr>
          <w:ilvl w:val="0"/>
          <w:numId w:val="2"/>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Incident management: 100% of reported incidents tracked and investigated</w:t>
      </w:r>
      <w:r w:rsidDel="00000000" w:rsidR="00000000" w:rsidRPr="00000000">
        <w:rPr>
          <w:rtl w:val="0"/>
        </w:rPr>
      </w:r>
    </w:p>
    <w:p w:rsidR="00000000" w:rsidDel="00000000" w:rsidP="00000000" w:rsidRDefault="00000000" w:rsidRPr="00000000" w14:paraId="00000774">
      <w:pPr>
        <w:numPr>
          <w:ilvl w:val="0"/>
          <w:numId w:val="2"/>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Release process: 100% of releases follow CAB approval process</w:t>
      </w:r>
      <w:r w:rsidDel="00000000" w:rsidR="00000000" w:rsidRPr="00000000">
        <w:rPr>
          <w:rtl w:val="0"/>
        </w:rPr>
      </w:r>
    </w:p>
    <w:p w:rsidR="00000000" w:rsidDel="00000000" w:rsidP="00000000" w:rsidRDefault="00000000" w:rsidRPr="00000000" w14:paraId="00000775">
      <w:pPr>
        <w:numPr>
          <w:ilvl w:val="0"/>
          <w:numId w:val="2"/>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Third-party monitoring</w:t>
      </w:r>
      <w:r w:rsidDel="00000000" w:rsidR="00000000" w:rsidRPr="00000000">
        <w:rPr>
          <w:rtl w:val="0"/>
        </w:rPr>
      </w:r>
    </w:p>
    <w:p w:rsidR="00000000" w:rsidDel="00000000" w:rsidP="00000000" w:rsidRDefault="00000000" w:rsidRPr="00000000" w14:paraId="0000077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7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Training Controls (Medium Effectiveness):</w:t>
      </w:r>
      <w:r w:rsidDel="00000000" w:rsidR="00000000" w:rsidRPr="00000000">
        <w:rPr>
          <w:rtl w:val="0"/>
        </w:rPr>
      </w:r>
    </w:p>
    <w:p w:rsidR="00000000" w:rsidDel="00000000" w:rsidP="00000000" w:rsidRDefault="00000000" w:rsidRPr="00000000" w14:paraId="0000077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79">
      <w:pPr>
        <w:numPr>
          <w:ilvl w:val="0"/>
          <w:numId w:val="5"/>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Clinician onboarding: 100% of new clinicians complete training</w:t>
      </w:r>
      <w:r w:rsidDel="00000000" w:rsidR="00000000" w:rsidRPr="00000000">
        <w:rPr>
          <w:rtl w:val="0"/>
        </w:rPr>
      </w:r>
    </w:p>
    <w:p w:rsidR="00000000" w:rsidDel="00000000" w:rsidP="00000000" w:rsidRDefault="00000000" w:rsidRPr="00000000" w14:paraId="0000077A">
      <w:pPr>
        <w:numPr>
          <w:ilvl w:val="0"/>
          <w:numId w:val="5"/>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Mandatory annual training: (completion rates and assessment results ongoing)</w:t>
      </w:r>
      <w:r w:rsidDel="00000000" w:rsidR="00000000" w:rsidRPr="00000000">
        <w:rPr>
          <w:rtl w:val="0"/>
        </w:rPr>
      </w:r>
    </w:p>
    <w:p w:rsidR="00000000" w:rsidDel="00000000" w:rsidP="00000000" w:rsidRDefault="00000000" w:rsidRPr="00000000" w14:paraId="0000077B">
      <w:pPr>
        <w:numPr>
          <w:ilvl w:val="0"/>
          <w:numId w:val="5"/>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Specialised training modules: (compliane and competency assessment data ongoing)</w:t>
      </w:r>
      <w:r w:rsidDel="00000000" w:rsidR="00000000" w:rsidRPr="00000000">
        <w:rPr>
          <w:rtl w:val="0"/>
        </w:rPr>
      </w:r>
    </w:p>
    <w:p w:rsidR="00000000" w:rsidDel="00000000" w:rsidP="00000000" w:rsidRDefault="00000000" w:rsidRPr="00000000" w14:paraId="0000077C">
      <w:pPr>
        <w:pStyle w:val="Heading3"/>
        <w:rPr>
          <w:rFonts w:ascii="Hanken Grotesk" w:cs="Hanken Grotesk" w:eastAsia="Hanken Grotesk" w:hAnsi="Hanken Grotesk"/>
        </w:rPr>
      </w:pPr>
      <w:bookmarkStart w:colFirst="0" w:colLast="0" w:name="_heading=h.te3jq1wntux8" w:id="68"/>
      <w:bookmarkEnd w:id="68"/>
      <w:r w:rsidDel="00000000" w:rsidR="00000000" w:rsidRPr="00000000">
        <w:rPr>
          <w:rFonts w:ascii="Hanken Grotesk" w:cs="Hanken Grotesk" w:eastAsia="Hanken Grotesk" w:hAnsi="Hanken Grotesk"/>
          <w:rtl w:val="0"/>
        </w:rPr>
        <w:t xml:space="preserve">7.5 Additional Controls</w:t>
      </w:r>
    </w:p>
    <w:p w:rsidR="00000000" w:rsidDel="00000000" w:rsidP="00000000" w:rsidRDefault="00000000" w:rsidRPr="00000000" w14:paraId="0000077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Thirteen additional controls were added in February 2026 as part of Health Assessment and Signature Pharmacy workstreams. These controls require clinical validation and evidence collection before formal adoption into the safety case.</w:t>
      </w:r>
    </w:p>
    <w:p w:rsidR="00000000" w:rsidDel="00000000" w:rsidP="00000000" w:rsidRDefault="00000000" w:rsidRPr="00000000" w14:paraId="0000077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7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Health Assessment Controls:</w:t>
      </w:r>
      <w:r w:rsidDel="00000000" w:rsidR="00000000" w:rsidRPr="00000000">
        <w:rPr>
          <w:rtl w:val="0"/>
        </w:rPr>
      </w:r>
    </w:p>
    <w:p w:rsidR="00000000" w:rsidDel="00000000" w:rsidP="00000000" w:rsidRDefault="00000000" w:rsidRPr="00000000" w14:paraId="0000078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781">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ID</w:t>
            </w:r>
          </w:p>
        </w:tc>
        <w:tc>
          <w:tcPr>
            <w:shd w:fill="b7dde8" w:val="clear"/>
            <w:tcMar>
              <w:top w:w="100.0" w:type="dxa"/>
              <w:left w:w="100.0" w:type="dxa"/>
              <w:bottom w:w="100.0" w:type="dxa"/>
              <w:right w:w="100.0" w:type="dxa"/>
            </w:tcMar>
          </w:tcPr>
          <w:p w:rsidR="00000000" w:rsidDel="00000000" w:rsidP="00000000" w:rsidRDefault="00000000" w:rsidRPr="00000000" w14:paraId="00000782">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c>
          <w:tcPr>
            <w:shd w:fill="b7dde8" w:val="clear"/>
            <w:tcMar>
              <w:top w:w="100.0" w:type="dxa"/>
              <w:left w:w="100.0" w:type="dxa"/>
              <w:bottom w:w="100.0" w:type="dxa"/>
              <w:right w:w="100.0" w:type="dxa"/>
            </w:tcMar>
          </w:tcPr>
          <w:p w:rsidR="00000000" w:rsidDel="00000000" w:rsidP="00000000" w:rsidRDefault="00000000" w:rsidRPr="00000000" w14:paraId="00000783">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Linked Causes</w:t>
            </w:r>
          </w:p>
        </w:tc>
        <w:tc>
          <w:tcPr>
            <w:shd w:fill="b7dde8" w:val="clear"/>
            <w:tcMar>
              <w:top w:w="100.0" w:type="dxa"/>
              <w:left w:w="100.0" w:type="dxa"/>
              <w:bottom w:w="100.0" w:type="dxa"/>
              <w:right w:w="100.0" w:type="dxa"/>
            </w:tcMar>
          </w:tcPr>
          <w:p w:rsidR="00000000" w:rsidDel="00000000" w:rsidP="00000000" w:rsidRDefault="00000000" w:rsidRPr="00000000" w14:paraId="00000784">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c>
          <w:tcPr>
            <w:shd w:fill="b7dde8" w:val="clear"/>
            <w:tcMar>
              <w:top w:w="100.0" w:type="dxa"/>
              <w:left w:w="100.0" w:type="dxa"/>
              <w:bottom w:w="100.0" w:type="dxa"/>
              <w:right w:w="100.0" w:type="dxa"/>
            </w:tcMar>
          </w:tcPr>
          <w:p w:rsidR="00000000" w:rsidDel="00000000" w:rsidP="00000000" w:rsidRDefault="00000000" w:rsidRPr="00000000" w14:paraId="00000785">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Evidence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8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2026DCA-CTRL-01</w:t>
            </w:r>
          </w:p>
        </w:tc>
        <w:tc>
          <w:tcPr>
            <w:tcMar>
              <w:top w:w="100.0" w:type="dxa"/>
              <w:left w:w="100.0" w:type="dxa"/>
              <w:bottom w:w="100.0" w:type="dxa"/>
              <w:right w:w="100.0" w:type="dxa"/>
            </w:tcMar>
          </w:tcPr>
          <w:p w:rsidR="00000000" w:rsidDel="00000000" w:rsidP="00000000" w:rsidRDefault="00000000" w:rsidRPr="00000000" w14:paraId="0000078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validation of FHM health assessment algorithm</w:t>
            </w:r>
          </w:p>
        </w:tc>
        <w:tc>
          <w:tcPr>
            <w:tcMar>
              <w:top w:w="100.0" w:type="dxa"/>
              <w:left w:w="100.0" w:type="dxa"/>
              <w:bottom w:w="100.0" w:type="dxa"/>
              <w:right w:w="100.0" w:type="dxa"/>
            </w:tcMar>
          </w:tcPr>
          <w:p w:rsidR="00000000" w:rsidDel="00000000" w:rsidP="00000000" w:rsidRDefault="00000000" w:rsidRPr="00000000" w14:paraId="0000078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C43</w:t>
            </w:r>
          </w:p>
        </w:tc>
        <w:tc>
          <w:tcPr>
            <w:tcMar>
              <w:top w:w="100.0" w:type="dxa"/>
              <w:left w:w="100.0" w:type="dxa"/>
              <w:bottom w:w="100.0" w:type="dxa"/>
              <w:right w:w="100.0" w:type="dxa"/>
            </w:tcMar>
          </w:tcPr>
          <w:p w:rsidR="00000000" w:rsidDel="00000000" w:rsidP="00000000" w:rsidRDefault="00000000" w:rsidRPr="00000000" w14:paraId="0000078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Awaiting confirmation</w:t>
            </w:r>
          </w:p>
        </w:tc>
        <w:tc>
          <w:tcPr>
            <w:tcMar>
              <w:top w:w="100.0" w:type="dxa"/>
              <w:left w:w="100.0" w:type="dxa"/>
              <w:bottom w:w="100.0" w:type="dxa"/>
              <w:right w:w="100.0" w:type="dxa"/>
            </w:tcMar>
          </w:tcPr>
          <w:p w:rsidR="00000000" w:rsidDel="00000000" w:rsidP="00000000" w:rsidRDefault="00000000" w:rsidRPr="00000000" w14:paraId="0000078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Outstanding from FHM</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8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2026DCA-CTRL-02</w:t>
            </w:r>
          </w:p>
        </w:tc>
        <w:tc>
          <w:tcPr>
            <w:tcMar>
              <w:top w:w="100.0" w:type="dxa"/>
              <w:left w:w="100.0" w:type="dxa"/>
              <w:bottom w:w="100.0" w:type="dxa"/>
              <w:right w:w="100.0" w:type="dxa"/>
            </w:tcMar>
          </w:tcPr>
          <w:p w:rsidR="00000000" w:rsidDel="00000000" w:rsidP="00000000" w:rsidRDefault="00000000" w:rsidRPr="00000000" w14:paraId="0000078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SOPs for health assessment pathway</w:t>
            </w:r>
          </w:p>
        </w:tc>
        <w:tc>
          <w:tcPr>
            <w:tcMar>
              <w:top w:w="100.0" w:type="dxa"/>
              <w:left w:w="100.0" w:type="dxa"/>
              <w:bottom w:w="100.0" w:type="dxa"/>
              <w:right w:w="100.0" w:type="dxa"/>
            </w:tcMar>
          </w:tcPr>
          <w:p w:rsidR="00000000" w:rsidDel="00000000" w:rsidP="00000000" w:rsidRDefault="00000000" w:rsidRPr="00000000" w14:paraId="0000078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C43, C44</w:t>
            </w:r>
          </w:p>
        </w:tc>
        <w:tc>
          <w:tcPr>
            <w:tcMar>
              <w:top w:w="100.0" w:type="dxa"/>
              <w:left w:w="100.0" w:type="dxa"/>
              <w:bottom w:w="100.0" w:type="dxa"/>
              <w:right w:w="100.0" w:type="dxa"/>
            </w:tcMar>
          </w:tcPr>
          <w:p w:rsidR="00000000" w:rsidDel="00000000" w:rsidP="00000000" w:rsidRDefault="00000000" w:rsidRPr="00000000" w14:paraId="0000078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8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Draft SOP logged as 2026DCA-E05 (Pending clinical review)</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9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2026DCA-CTRL-03</w:t>
            </w:r>
          </w:p>
        </w:tc>
        <w:tc>
          <w:tcPr>
            <w:tcMar>
              <w:top w:w="100.0" w:type="dxa"/>
              <w:left w:w="100.0" w:type="dxa"/>
              <w:bottom w:w="100.0" w:type="dxa"/>
              <w:right w:w="100.0" w:type="dxa"/>
            </w:tcMar>
          </w:tcPr>
          <w:p w:rsidR="00000000" w:rsidDel="00000000" w:rsidP="00000000" w:rsidRDefault="00000000" w:rsidRPr="00000000" w14:paraId="0000079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FAQs and information materials for health assessments</w:t>
            </w:r>
          </w:p>
        </w:tc>
        <w:tc>
          <w:tcPr>
            <w:tcMar>
              <w:top w:w="100.0" w:type="dxa"/>
              <w:left w:w="100.0" w:type="dxa"/>
              <w:bottom w:w="100.0" w:type="dxa"/>
              <w:right w:w="100.0" w:type="dxa"/>
            </w:tcMar>
          </w:tcPr>
          <w:p w:rsidR="00000000" w:rsidDel="00000000" w:rsidP="00000000" w:rsidRDefault="00000000" w:rsidRPr="00000000" w14:paraId="0000079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C44, C45</w:t>
            </w:r>
          </w:p>
        </w:tc>
        <w:tc>
          <w:tcPr>
            <w:tcMar>
              <w:top w:w="100.0" w:type="dxa"/>
              <w:left w:w="100.0" w:type="dxa"/>
              <w:bottom w:w="100.0" w:type="dxa"/>
              <w:right w:w="100.0" w:type="dxa"/>
            </w:tcMar>
          </w:tcPr>
          <w:p w:rsidR="00000000" w:rsidDel="00000000" w:rsidP="00000000" w:rsidRDefault="00000000" w:rsidRPr="00000000" w14:paraId="0000079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9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Draft materials shared, requiring review</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9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2026DCA-CTRL-04</w:t>
            </w:r>
          </w:p>
        </w:tc>
        <w:tc>
          <w:tcPr>
            <w:tcMar>
              <w:top w:w="100.0" w:type="dxa"/>
              <w:left w:w="100.0" w:type="dxa"/>
              <w:bottom w:w="100.0" w:type="dxa"/>
              <w:right w:w="100.0" w:type="dxa"/>
            </w:tcMar>
          </w:tcPr>
          <w:p w:rsidR="00000000" w:rsidDel="00000000" w:rsidP="00000000" w:rsidRDefault="00000000" w:rsidRPr="00000000" w14:paraId="0000079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SD&amp;I document for FHM and Tuli support/SLAs/contingency</w:t>
            </w:r>
          </w:p>
        </w:tc>
        <w:tc>
          <w:tcPr>
            <w:tcMar>
              <w:top w:w="100.0" w:type="dxa"/>
              <w:left w:w="100.0" w:type="dxa"/>
              <w:bottom w:w="100.0" w:type="dxa"/>
              <w:right w:w="100.0" w:type="dxa"/>
            </w:tcMar>
          </w:tcPr>
          <w:p w:rsidR="00000000" w:rsidDel="00000000" w:rsidP="00000000" w:rsidRDefault="00000000" w:rsidRPr="00000000" w14:paraId="0000079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C32, C45</w:t>
            </w:r>
          </w:p>
        </w:tc>
        <w:tc>
          <w:tcPr>
            <w:tcMar>
              <w:top w:w="100.0" w:type="dxa"/>
              <w:left w:w="100.0" w:type="dxa"/>
              <w:bottom w:w="100.0" w:type="dxa"/>
              <w:right w:w="100.0" w:type="dxa"/>
            </w:tcMar>
          </w:tcPr>
          <w:p w:rsidR="00000000" w:rsidDel="00000000" w:rsidP="00000000" w:rsidRDefault="00000000" w:rsidRPr="00000000" w14:paraId="0000079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Progress</w:t>
            </w:r>
          </w:p>
        </w:tc>
        <w:tc>
          <w:tcPr>
            <w:tcMar>
              <w:top w:w="100.0" w:type="dxa"/>
              <w:left w:w="100.0" w:type="dxa"/>
              <w:bottom w:w="100.0" w:type="dxa"/>
              <w:right w:w="100.0" w:type="dxa"/>
            </w:tcMar>
          </w:tcPr>
          <w:p w:rsidR="00000000" w:rsidDel="00000000" w:rsidP="00000000" w:rsidRDefault="00000000" w:rsidRPr="00000000" w14:paraId="0000079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Nearly completed, final review 16 March</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9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2026DCA-CTRL-05</w:t>
            </w:r>
          </w:p>
        </w:tc>
        <w:tc>
          <w:tcPr>
            <w:tcMar>
              <w:top w:w="100.0" w:type="dxa"/>
              <w:left w:w="100.0" w:type="dxa"/>
              <w:bottom w:w="100.0" w:type="dxa"/>
              <w:right w:w="100.0" w:type="dxa"/>
            </w:tcMar>
          </w:tcPr>
          <w:p w:rsidR="00000000" w:rsidDel="00000000" w:rsidP="00000000" w:rsidRDefault="00000000" w:rsidRPr="00000000" w14:paraId="000007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communication process for HA service disruption</w:t>
            </w:r>
          </w:p>
        </w:tc>
        <w:tc>
          <w:tcPr>
            <w:tcMar>
              <w:top w:w="100.0" w:type="dxa"/>
              <w:left w:w="100.0" w:type="dxa"/>
              <w:bottom w:w="100.0" w:type="dxa"/>
              <w:right w:w="100.0" w:type="dxa"/>
            </w:tcMar>
          </w:tcPr>
          <w:p w:rsidR="00000000" w:rsidDel="00000000" w:rsidP="00000000" w:rsidRDefault="00000000" w:rsidRPr="00000000" w14:paraId="0000079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C45</w:t>
            </w:r>
          </w:p>
        </w:tc>
        <w:tc>
          <w:tcPr>
            <w:tcMar>
              <w:top w:w="100.0" w:type="dxa"/>
              <w:left w:w="100.0" w:type="dxa"/>
              <w:bottom w:w="100.0" w:type="dxa"/>
              <w:right w:w="100.0" w:type="dxa"/>
            </w:tcMar>
          </w:tcPr>
          <w:p w:rsidR="00000000" w:rsidDel="00000000" w:rsidP="00000000" w:rsidRDefault="00000000" w:rsidRPr="00000000" w14:paraId="0000079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9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Process drafted, pending approval</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9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2026DCA-CTRL-06</w:t>
            </w:r>
          </w:p>
        </w:tc>
        <w:tc>
          <w:tcPr>
            <w:tcMar>
              <w:top w:w="100.0" w:type="dxa"/>
              <w:left w:w="100.0" w:type="dxa"/>
              <w:bottom w:w="100.0" w:type="dxa"/>
              <w:right w:w="100.0" w:type="dxa"/>
            </w:tcMar>
          </w:tcPr>
          <w:p w:rsidR="00000000" w:rsidDel="00000000" w:rsidP="00000000" w:rsidRDefault="00000000" w:rsidRPr="00000000" w14:paraId="000007A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Abnormal results escalation pathway</w:t>
            </w:r>
          </w:p>
        </w:tc>
        <w:tc>
          <w:tcPr>
            <w:tcMar>
              <w:top w:w="100.0" w:type="dxa"/>
              <w:left w:w="100.0" w:type="dxa"/>
              <w:bottom w:w="100.0" w:type="dxa"/>
              <w:right w:w="100.0" w:type="dxa"/>
            </w:tcMar>
          </w:tcPr>
          <w:p w:rsidR="00000000" w:rsidDel="00000000" w:rsidP="00000000" w:rsidRDefault="00000000" w:rsidRPr="00000000" w14:paraId="000007A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C44</w:t>
            </w:r>
          </w:p>
        </w:tc>
        <w:tc>
          <w:tcPr>
            <w:tcMar>
              <w:top w:w="100.0" w:type="dxa"/>
              <w:left w:w="100.0" w:type="dxa"/>
              <w:bottom w:w="100.0" w:type="dxa"/>
              <w:right w:w="100.0" w:type="dxa"/>
            </w:tcMar>
          </w:tcPr>
          <w:p w:rsidR="00000000" w:rsidDel="00000000" w:rsidP="00000000" w:rsidRDefault="00000000" w:rsidRPr="00000000" w14:paraId="000007A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A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Tuli 24/7 cover confirmed verbally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A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2026DCA-CTRL-07</w:t>
            </w:r>
          </w:p>
        </w:tc>
        <w:tc>
          <w:tcPr>
            <w:tcMar>
              <w:top w:w="100.0" w:type="dxa"/>
              <w:left w:w="100.0" w:type="dxa"/>
              <w:bottom w:w="100.0" w:type="dxa"/>
              <w:right w:w="100.0" w:type="dxa"/>
            </w:tcMar>
          </w:tcPr>
          <w:p w:rsidR="00000000" w:rsidDel="00000000" w:rsidP="00000000" w:rsidRDefault="00000000" w:rsidRPr="00000000" w14:paraId="000007A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Results delivery tracking dashboard</w:t>
            </w:r>
          </w:p>
        </w:tc>
        <w:tc>
          <w:tcPr>
            <w:tcMar>
              <w:top w:w="100.0" w:type="dxa"/>
              <w:left w:w="100.0" w:type="dxa"/>
              <w:bottom w:w="100.0" w:type="dxa"/>
              <w:right w:w="100.0" w:type="dxa"/>
            </w:tcMar>
          </w:tcPr>
          <w:p w:rsidR="00000000" w:rsidDel="00000000" w:rsidP="00000000" w:rsidRDefault="00000000" w:rsidRPr="00000000" w14:paraId="000007A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C44</w:t>
            </w:r>
          </w:p>
        </w:tc>
        <w:tc>
          <w:tcPr>
            <w:tcMar>
              <w:top w:w="100.0" w:type="dxa"/>
              <w:left w:w="100.0" w:type="dxa"/>
              <w:bottom w:w="100.0" w:type="dxa"/>
              <w:right w:w="100.0" w:type="dxa"/>
            </w:tcMar>
          </w:tcPr>
          <w:p w:rsidR="00000000" w:rsidDel="00000000" w:rsidP="00000000" w:rsidRDefault="00000000" w:rsidRPr="00000000" w14:paraId="000007A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Progress</w:t>
            </w:r>
          </w:p>
        </w:tc>
        <w:tc>
          <w:tcPr>
            <w:tcMar>
              <w:top w:w="100.0" w:type="dxa"/>
              <w:left w:w="100.0" w:type="dxa"/>
              <w:bottom w:w="100.0" w:type="dxa"/>
              <w:right w:w="100.0" w:type="dxa"/>
            </w:tcMar>
          </w:tcPr>
          <w:p w:rsidR="00000000" w:rsidDel="00000000" w:rsidP="00000000" w:rsidRDefault="00000000" w:rsidRPr="00000000" w14:paraId="000007A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Technical development underway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A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2026DCA-CTRL-08</w:t>
            </w:r>
          </w:p>
        </w:tc>
        <w:tc>
          <w:tcPr>
            <w:tcMar>
              <w:top w:w="100.0" w:type="dxa"/>
              <w:left w:w="100.0" w:type="dxa"/>
              <w:bottom w:w="100.0" w:type="dxa"/>
              <w:right w:w="100.0" w:type="dxa"/>
            </w:tcMar>
          </w:tcPr>
          <w:p w:rsidR="00000000" w:rsidDel="00000000" w:rsidP="00000000" w:rsidRDefault="00000000" w:rsidRPr="00000000" w14:paraId="000007A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QRGs for health assessment journey</w:t>
            </w:r>
          </w:p>
        </w:tc>
        <w:tc>
          <w:tcPr>
            <w:tcMar>
              <w:top w:w="100.0" w:type="dxa"/>
              <w:left w:w="100.0" w:type="dxa"/>
              <w:bottom w:w="100.0" w:type="dxa"/>
              <w:right w:w="100.0" w:type="dxa"/>
            </w:tcMar>
          </w:tcPr>
          <w:p w:rsidR="00000000" w:rsidDel="00000000" w:rsidP="00000000" w:rsidRDefault="00000000" w:rsidRPr="00000000" w14:paraId="000007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C45</w:t>
            </w:r>
          </w:p>
        </w:tc>
        <w:tc>
          <w:tcPr>
            <w:tcMar>
              <w:top w:w="100.0" w:type="dxa"/>
              <w:left w:w="100.0" w:type="dxa"/>
              <w:bottom w:w="100.0" w:type="dxa"/>
              <w:right w:w="100.0" w:type="dxa"/>
            </w:tcMar>
          </w:tcPr>
          <w:p w:rsidR="00000000" w:rsidDel="00000000" w:rsidP="00000000" w:rsidRDefault="00000000" w:rsidRPr="00000000" w14:paraId="000007A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A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Draft materials created, pending review</w:t>
            </w:r>
          </w:p>
        </w:tc>
      </w:tr>
    </w:tbl>
    <w:p w:rsidR="00000000" w:rsidDel="00000000" w:rsidP="00000000" w:rsidRDefault="00000000" w:rsidRPr="00000000" w14:paraId="000007A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A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Signature Pharmacy Controls (FOR DISCUSSION):</w:t>
      </w:r>
      <w:r w:rsidDel="00000000" w:rsidR="00000000" w:rsidRPr="00000000">
        <w:rPr>
          <w:rtl w:val="0"/>
        </w:rPr>
      </w:r>
    </w:p>
    <w:p w:rsidR="00000000" w:rsidDel="00000000" w:rsidP="00000000" w:rsidRDefault="00000000" w:rsidRPr="00000000" w14:paraId="000007B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7B1">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ID</w:t>
            </w:r>
          </w:p>
        </w:tc>
        <w:tc>
          <w:tcPr>
            <w:shd w:fill="b7dde8" w:val="clear"/>
            <w:tcMar>
              <w:top w:w="100.0" w:type="dxa"/>
              <w:left w:w="100.0" w:type="dxa"/>
              <w:bottom w:w="100.0" w:type="dxa"/>
              <w:right w:w="100.0" w:type="dxa"/>
            </w:tcMar>
          </w:tcPr>
          <w:p w:rsidR="00000000" w:rsidDel="00000000" w:rsidP="00000000" w:rsidRDefault="00000000" w:rsidRPr="00000000" w14:paraId="000007B2">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c>
          <w:tcPr>
            <w:shd w:fill="b7dde8" w:val="clear"/>
            <w:tcMar>
              <w:top w:w="100.0" w:type="dxa"/>
              <w:left w:w="100.0" w:type="dxa"/>
              <w:bottom w:w="100.0" w:type="dxa"/>
              <w:right w:w="100.0" w:type="dxa"/>
            </w:tcMar>
          </w:tcPr>
          <w:p w:rsidR="00000000" w:rsidDel="00000000" w:rsidP="00000000" w:rsidRDefault="00000000" w:rsidRPr="00000000" w14:paraId="000007B3">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Linked Causes</w:t>
            </w:r>
          </w:p>
        </w:tc>
        <w:tc>
          <w:tcPr>
            <w:shd w:fill="b7dde8" w:val="clear"/>
            <w:tcMar>
              <w:top w:w="100.0" w:type="dxa"/>
              <w:left w:w="100.0" w:type="dxa"/>
              <w:bottom w:w="100.0" w:type="dxa"/>
              <w:right w:w="100.0" w:type="dxa"/>
            </w:tcMar>
          </w:tcPr>
          <w:p w:rsidR="00000000" w:rsidDel="00000000" w:rsidP="00000000" w:rsidRDefault="00000000" w:rsidRPr="00000000" w14:paraId="000007B4">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c>
          <w:tcPr>
            <w:shd w:fill="b7dde8" w:val="clear"/>
            <w:tcMar>
              <w:top w:w="100.0" w:type="dxa"/>
              <w:left w:w="100.0" w:type="dxa"/>
              <w:bottom w:w="100.0" w:type="dxa"/>
              <w:right w:w="100.0" w:type="dxa"/>
            </w:tcMar>
          </w:tcPr>
          <w:p w:rsidR="00000000" w:rsidDel="00000000" w:rsidP="00000000" w:rsidRDefault="00000000" w:rsidRPr="00000000" w14:paraId="000007B5">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Evidence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B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2026DCA-CTRL-09</w:t>
            </w:r>
          </w:p>
        </w:tc>
        <w:tc>
          <w:tcPr>
            <w:tcMar>
              <w:top w:w="100.0" w:type="dxa"/>
              <w:left w:w="100.0" w:type="dxa"/>
              <w:bottom w:w="100.0" w:type="dxa"/>
              <w:right w:w="100.0" w:type="dxa"/>
            </w:tcMar>
          </w:tcPr>
          <w:p w:rsidR="00000000" w:rsidDel="00000000" w:rsidP="00000000" w:rsidRDefault="00000000" w:rsidRPr="00000000" w14:paraId="000007B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Pharmacy API integration monitoring and alerting</w:t>
            </w:r>
          </w:p>
        </w:tc>
        <w:tc>
          <w:tcPr>
            <w:tcMar>
              <w:top w:w="100.0" w:type="dxa"/>
              <w:left w:w="100.0" w:type="dxa"/>
              <w:bottom w:w="100.0" w:type="dxa"/>
              <w:right w:w="100.0" w:type="dxa"/>
            </w:tcMar>
          </w:tcPr>
          <w:p w:rsidR="00000000" w:rsidDel="00000000" w:rsidP="00000000" w:rsidRDefault="00000000" w:rsidRPr="00000000" w14:paraId="000007B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C29</w:t>
            </w:r>
          </w:p>
        </w:tc>
        <w:tc>
          <w:tcPr>
            <w:tcMar>
              <w:top w:w="100.0" w:type="dxa"/>
              <w:left w:w="100.0" w:type="dxa"/>
              <w:bottom w:w="100.0" w:type="dxa"/>
              <w:right w:w="100.0" w:type="dxa"/>
            </w:tcMar>
          </w:tcPr>
          <w:p w:rsidR="00000000" w:rsidDel="00000000" w:rsidP="00000000" w:rsidRDefault="00000000" w:rsidRPr="00000000" w14:paraId="000007B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B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configured but not validated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B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2026DCA-CTRL-10</w:t>
            </w:r>
          </w:p>
        </w:tc>
        <w:tc>
          <w:tcPr>
            <w:tcMar>
              <w:top w:w="100.0" w:type="dxa"/>
              <w:left w:w="100.0" w:type="dxa"/>
              <w:bottom w:w="100.0" w:type="dxa"/>
              <w:right w:w="100.0" w:type="dxa"/>
            </w:tcMar>
          </w:tcPr>
          <w:p w:rsidR="00000000" w:rsidDel="00000000" w:rsidP="00000000" w:rsidRDefault="00000000" w:rsidRPr="00000000" w14:paraId="000007B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transmission failure SOP</w:t>
            </w:r>
          </w:p>
        </w:tc>
        <w:tc>
          <w:tcPr>
            <w:tcMar>
              <w:top w:w="100.0" w:type="dxa"/>
              <w:left w:w="100.0" w:type="dxa"/>
              <w:bottom w:w="100.0" w:type="dxa"/>
              <w:right w:w="100.0" w:type="dxa"/>
            </w:tcMar>
          </w:tcPr>
          <w:p w:rsidR="00000000" w:rsidDel="00000000" w:rsidP="00000000" w:rsidRDefault="00000000" w:rsidRPr="00000000" w14:paraId="000007B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C29</w:t>
            </w:r>
          </w:p>
        </w:tc>
        <w:tc>
          <w:tcPr>
            <w:tcMar>
              <w:top w:w="100.0" w:type="dxa"/>
              <w:left w:w="100.0" w:type="dxa"/>
              <w:bottom w:w="100.0" w:type="dxa"/>
              <w:right w:w="100.0" w:type="dxa"/>
            </w:tcMar>
          </w:tcPr>
          <w:p w:rsidR="00000000" w:rsidDel="00000000" w:rsidP="00000000" w:rsidRDefault="00000000" w:rsidRPr="00000000" w14:paraId="000007B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B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Believed to exist but not formally documented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C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2026DCA-CTRL-12</w:t>
            </w:r>
          </w:p>
        </w:tc>
        <w:tc>
          <w:tcPr>
            <w:tcMar>
              <w:top w:w="100.0" w:type="dxa"/>
              <w:left w:w="100.0" w:type="dxa"/>
              <w:bottom w:w="100.0" w:type="dxa"/>
              <w:right w:w="100.0" w:type="dxa"/>
            </w:tcMar>
          </w:tcPr>
          <w:p w:rsidR="00000000" w:rsidDel="00000000" w:rsidP="00000000" w:rsidRDefault="00000000" w:rsidRPr="00000000" w14:paraId="000007C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End-to-end integration testing of Signature API data flow</w:t>
            </w:r>
          </w:p>
        </w:tc>
        <w:tc>
          <w:tcPr>
            <w:tcMar>
              <w:top w:w="100.0" w:type="dxa"/>
              <w:left w:w="100.0" w:type="dxa"/>
              <w:bottom w:w="100.0" w:type="dxa"/>
              <w:right w:w="100.0" w:type="dxa"/>
            </w:tcMar>
          </w:tcPr>
          <w:p w:rsidR="00000000" w:rsidDel="00000000" w:rsidP="00000000" w:rsidRDefault="00000000" w:rsidRPr="00000000" w14:paraId="000007C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C28, C29, C33</w:t>
            </w:r>
          </w:p>
        </w:tc>
        <w:tc>
          <w:tcPr>
            <w:tcMar>
              <w:top w:w="100.0" w:type="dxa"/>
              <w:left w:w="100.0" w:type="dxa"/>
              <w:bottom w:w="100.0" w:type="dxa"/>
              <w:right w:w="100.0" w:type="dxa"/>
            </w:tcMar>
          </w:tcPr>
          <w:p w:rsidR="00000000" w:rsidDel="00000000" w:rsidP="00000000" w:rsidRDefault="00000000" w:rsidRPr="00000000" w14:paraId="000007C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Progress</w:t>
            </w:r>
          </w:p>
        </w:tc>
        <w:tc>
          <w:tcPr>
            <w:tcMar>
              <w:top w:w="100.0" w:type="dxa"/>
              <w:left w:w="100.0" w:type="dxa"/>
              <w:bottom w:w="100.0" w:type="dxa"/>
              <w:right w:w="100.0" w:type="dxa"/>
            </w:tcMar>
          </w:tcPr>
          <w:p w:rsidR="00000000" w:rsidDel="00000000" w:rsidP="00000000" w:rsidRDefault="00000000" w:rsidRPr="00000000" w14:paraId="000007C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testing underway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2026DCA-CTRL-13</w:t>
            </w:r>
          </w:p>
        </w:tc>
        <w:tc>
          <w:tcPr>
            <w:tcMar>
              <w:top w:w="100.0" w:type="dxa"/>
              <w:left w:w="100.0" w:type="dxa"/>
              <w:bottom w:w="100.0" w:type="dxa"/>
              <w:right w:w="100.0" w:type="dxa"/>
            </w:tcMar>
          </w:tcPr>
          <w:p w:rsidR="00000000" w:rsidDel="00000000" w:rsidP="00000000" w:rsidRDefault="00000000" w:rsidRPr="00000000" w14:paraId="000007C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DPIA for health assessment data sharing with FHM/Tuli</w:t>
            </w:r>
          </w:p>
        </w:tc>
        <w:tc>
          <w:tcPr>
            <w:tcMar>
              <w:top w:w="100.0" w:type="dxa"/>
              <w:left w:w="100.0" w:type="dxa"/>
              <w:bottom w:w="100.0" w:type="dxa"/>
              <w:right w:w="100.0" w:type="dxa"/>
            </w:tcMar>
          </w:tcPr>
          <w:p w:rsidR="00000000" w:rsidDel="00000000" w:rsidP="00000000" w:rsidRDefault="00000000" w:rsidRPr="00000000" w14:paraId="000007C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C37</w:t>
            </w:r>
          </w:p>
        </w:tc>
        <w:tc>
          <w:tcPr>
            <w:tcMar>
              <w:top w:w="100.0" w:type="dxa"/>
              <w:left w:w="100.0" w:type="dxa"/>
              <w:bottom w:w="100.0" w:type="dxa"/>
              <w:right w:w="100.0" w:type="dxa"/>
            </w:tcMar>
          </w:tcPr>
          <w:p w:rsidR="00000000" w:rsidDel="00000000" w:rsidP="00000000" w:rsidRDefault="00000000" w:rsidRPr="00000000" w14:paraId="000007C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Approved</w:t>
            </w:r>
          </w:p>
        </w:tc>
        <w:tc>
          <w:tcPr>
            <w:tcMar>
              <w:top w:w="100.0" w:type="dxa"/>
              <w:left w:w="100.0" w:type="dxa"/>
              <w:bottom w:w="100.0" w:type="dxa"/>
              <w:right w:w="100.0" w:type="dxa"/>
            </w:tcMar>
          </w:tcPr>
          <w:p w:rsidR="00000000" w:rsidDel="00000000" w:rsidP="00000000" w:rsidRDefault="00000000" w:rsidRPr="00000000" w14:paraId="000007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DPIA approved pending privacy policy (pending COO sign-off)</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C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2026DCA-CTRL-14</w:t>
            </w:r>
          </w:p>
        </w:tc>
        <w:tc>
          <w:tcPr>
            <w:tcMar>
              <w:top w:w="100.0" w:type="dxa"/>
              <w:left w:w="100.0" w:type="dxa"/>
              <w:bottom w:w="100.0" w:type="dxa"/>
              <w:right w:w="100.0" w:type="dxa"/>
            </w:tcMar>
          </w:tcPr>
          <w:p w:rsidR="00000000" w:rsidDel="00000000" w:rsidP="00000000" w:rsidRDefault="00000000" w:rsidRPr="00000000" w14:paraId="000007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Transferred risk assurance - Signature safety case/risk register</w:t>
            </w:r>
          </w:p>
        </w:tc>
        <w:tc>
          <w:tcPr>
            <w:tcMar>
              <w:top w:w="100.0" w:type="dxa"/>
              <w:left w:w="100.0" w:type="dxa"/>
              <w:bottom w:w="100.0" w:type="dxa"/>
              <w:right w:w="100.0" w:type="dxa"/>
            </w:tcMar>
          </w:tcPr>
          <w:p w:rsidR="00000000" w:rsidDel="00000000" w:rsidP="00000000" w:rsidRDefault="00000000" w:rsidRPr="00000000" w14:paraId="000007C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C28, C32, C33</w:t>
            </w:r>
          </w:p>
        </w:tc>
        <w:tc>
          <w:tcPr>
            <w:tcMar>
              <w:top w:w="100.0" w:type="dxa"/>
              <w:left w:w="100.0" w:type="dxa"/>
              <w:bottom w:w="100.0" w:type="dxa"/>
              <w:right w:w="100.0" w:type="dxa"/>
            </w:tcMar>
          </w:tcPr>
          <w:p w:rsidR="00000000" w:rsidDel="00000000" w:rsidP="00000000" w:rsidRDefault="00000000" w:rsidRPr="00000000" w14:paraId="000007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Received &amp; reviewed</w:t>
            </w:r>
          </w:p>
        </w:tc>
        <w:tc>
          <w:tcPr>
            <w:tcMar>
              <w:top w:w="100.0" w:type="dxa"/>
              <w:left w:w="100.0" w:type="dxa"/>
              <w:bottom w:w="100.0" w:type="dxa"/>
              <w:right w:w="100.0" w:type="dxa"/>
            </w:tcMar>
          </w:tcPr>
          <w:p w:rsidR="00000000" w:rsidDel="00000000" w:rsidP="00000000" w:rsidRDefault="00000000" w:rsidRPr="00000000" w14:paraId="000007C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Received 2026DCA-E14, E15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2026DCA-CTRL-15</w:t>
            </w:r>
          </w:p>
        </w:tc>
        <w:tc>
          <w:tcPr>
            <w:tcMar>
              <w:top w:w="100.0" w:type="dxa"/>
              <w:left w:w="100.0" w:type="dxa"/>
              <w:bottom w:w="100.0" w:type="dxa"/>
              <w:right w:w="100.0" w:type="dxa"/>
            </w:tcMar>
          </w:tcPr>
          <w:p w:rsidR="00000000" w:rsidDel="00000000" w:rsidP="00000000" w:rsidRDefault="00000000" w:rsidRPr="00000000" w14:paraId="000007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incident reporting to DCA</w:t>
            </w:r>
          </w:p>
        </w:tc>
        <w:tc>
          <w:tcPr>
            <w:tcMar>
              <w:top w:w="100.0" w:type="dxa"/>
              <w:left w:w="100.0" w:type="dxa"/>
              <w:bottom w:w="100.0" w:type="dxa"/>
              <w:right w:w="100.0" w:type="dxa"/>
            </w:tcMar>
          </w:tcPr>
          <w:p w:rsidR="00000000" w:rsidDel="00000000" w:rsidP="00000000" w:rsidRDefault="00000000" w:rsidRPr="00000000" w14:paraId="000007D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C28, C29</w:t>
            </w:r>
          </w:p>
        </w:tc>
        <w:tc>
          <w:tcPr>
            <w:tcMar>
              <w:top w:w="100.0" w:type="dxa"/>
              <w:left w:w="100.0" w:type="dxa"/>
              <w:bottom w:w="100.0" w:type="dxa"/>
              <w:right w:w="100.0" w:type="dxa"/>
            </w:tcMar>
          </w:tcPr>
          <w:p w:rsidR="00000000" w:rsidDel="00000000" w:rsidP="00000000" w:rsidRDefault="00000000" w:rsidRPr="00000000" w14:paraId="000007D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Awaiting confirmation</w:t>
            </w:r>
          </w:p>
        </w:tc>
        <w:tc>
          <w:tcPr>
            <w:tcMar>
              <w:top w:w="100.0" w:type="dxa"/>
              <w:left w:w="100.0" w:type="dxa"/>
              <w:bottom w:w="100.0" w:type="dxa"/>
              <w:right w:w="100.0" w:type="dxa"/>
            </w:tcMar>
          </w:tcPr>
          <w:p w:rsidR="00000000" w:rsidDel="00000000" w:rsidP="00000000" w:rsidRDefault="00000000" w:rsidRPr="00000000" w14:paraId="000007D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management appendix included in 2026DCA-E14; formal reporting process to be confirmed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D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2026DCA-CTRL-16</w:t>
            </w:r>
          </w:p>
        </w:tc>
        <w:tc>
          <w:tcPr>
            <w:tcMar>
              <w:top w:w="100.0" w:type="dxa"/>
              <w:left w:w="100.0" w:type="dxa"/>
              <w:bottom w:w="100.0" w:type="dxa"/>
              <w:right w:w="100.0" w:type="dxa"/>
            </w:tcMar>
          </w:tcPr>
          <w:p w:rsidR="00000000" w:rsidDel="00000000" w:rsidP="00000000" w:rsidRDefault="00000000" w:rsidRPr="00000000" w14:paraId="000007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dispensing verification / pharmacist checks</w:t>
            </w:r>
          </w:p>
        </w:tc>
        <w:tc>
          <w:tcPr>
            <w:tcMar>
              <w:top w:w="100.0" w:type="dxa"/>
              <w:left w:w="100.0" w:type="dxa"/>
              <w:bottom w:w="100.0" w:type="dxa"/>
              <w:right w:w="100.0" w:type="dxa"/>
            </w:tcMar>
          </w:tcPr>
          <w:p w:rsidR="00000000" w:rsidDel="00000000" w:rsidP="00000000" w:rsidRDefault="00000000" w:rsidRPr="00000000" w14:paraId="000007D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C28</w:t>
            </w:r>
          </w:p>
        </w:tc>
        <w:tc>
          <w:tcPr>
            <w:tcMar>
              <w:top w:w="100.0" w:type="dxa"/>
              <w:left w:w="100.0" w:type="dxa"/>
              <w:bottom w:w="100.0" w:type="dxa"/>
              <w:right w:w="100.0" w:type="dxa"/>
            </w:tcMar>
          </w:tcPr>
          <w:p w:rsidR="00000000" w:rsidDel="00000000" w:rsidP="00000000" w:rsidRDefault="00000000" w:rsidRPr="00000000" w14:paraId="000007D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Awaiting confirmation</w:t>
            </w:r>
          </w:p>
        </w:tc>
        <w:tc>
          <w:tcPr>
            <w:tcMar>
              <w:top w:w="100.0" w:type="dxa"/>
              <w:left w:w="100.0" w:type="dxa"/>
              <w:bottom w:w="100.0" w:type="dxa"/>
              <w:right w:w="100.0" w:type="dxa"/>
            </w:tcMar>
          </w:tcPr>
          <w:p w:rsidR="00000000" w:rsidDel="00000000" w:rsidP="00000000" w:rsidRDefault="00000000" w:rsidRPr="00000000" w14:paraId="000007D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Requires confirmation from Signature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D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2026DCA-CTRL-17</w:t>
            </w:r>
          </w:p>
        </w:tc>
        <w:tc>
          <w:tcPr>
            <w:tcMar>
              <w:top w:w="100.0" w:type="dxa"/>
              <w:left w:w="100.0" w:type="dxa"/>
              <w:bottom w:w="100.0" w:type="dxa"/>
              <w:right w:w="100.0" w:type="dxa"/>
            </w:tcMar>
          </w:tcPr>
          <w:p w:rsidR="00000000" w:rsidDel="00000000" w:rsidP="00000000" w:rsidRDefault="00000000" w:rsidRPr="00000000" w14:paraId="000007D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manual prescription fallback SOP</w:t>
            </w:r>
          </w:p>
        </w:tc>
        <w:tc>
          <w:tcPr>
            <w:tcMar>
              <w:top w:w="100.0" w:type="dxa"/>
              <w:left w:w="100.0" w:type="dxa"/>
              <w:bottom w:w="100.0" w:type="dxa"/>
              <w:right w:w="100.0" w:type="dxa"/>
            </w:tcMar>
          </w:tcPr>
          <w:p w:rsidR="00000000" w:rsidDel="00000000" w:rsidP="00000000" w:rsidRDefault="00000000" w:rsidRPr="00000000" w14:paraId="000007D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C29, C32</w:t>
            </w:r>
          </w:p>
        </w:tc>
        <w:tc>
          <w:tcPr>
            <w:tcMar>
              <w:top w:w="100.0" w:type="dxa"/>
              <w:left w:w="100.0" w:type="dxa"/>
              <w:bottom w:w="100.0" w:type="dxa"/>
              <w:right w:w="100.0" w:type="dxa"/>
            </w:tcMar>
          </w:tcPr>
          <w:p w:rsidR="00000000" w:rsidDel="00000000" w:rsidP="00000000" w:rsidRDefault="00000000" w:rsidRPr="00000000" w14:paraId="000007D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Documented (2026DCA-E13)</w:t>
            </w:r>
          </w:p>
        </w:tc>
        <w:tc>
          <w:tcPr>
            <w:tcMar>
              <w:top w:w="100.0" w:type="dxa"/>
              <w:left w:w="100.0" w:type="dxa"/>
              <w:bottom w:w="100.0" w:type="dxa"/>
              <w:right w:w="100.0" w:type="dxa"/>
            </w:tcMar>
          </w:tcPr>
          <w:p w:rsidR="00000000" w:rsidDel="00000000" w:rsidP="00000000" w:rsidRDefault="00000000" w:rsidRPr="00000000" w14:paraId="000007D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HyperCare SOP logged (2026DCA-E13); manual fallback evidence linked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D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2026DCA-CTRL-18</w:t>
            </w:r>
          </w:p>
        </w:tc>
        <w:tc>
          <w:tcPr>
            <w:tcMar>
              <w:top w:w="100.0" w:type="dxa"/>
              <w:left w:w="100.0" w:type="dxa"/>
              <w:bottom w:w="100.0" w:type="dxa"/>
              <w:right w:w="100.0" w:type="dxa"/>
            </w:tcMar>
          </w:tcPr>
          <w:p w:rsidR="00000000" w:rsidDel="00000000" w:rsidP="00000000" w:rsidRDefault="00000000" w:rsidRPr="00000000" w14:paraId="000007D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service monitoring and downtime notification</w:t>
            </w:r>
          </w:p>
        </w:tc>
        <w:tc>
          <w:tcPr>
            <w:tcMar>
              <w:top w:w="100.0" w:type="dxa"/>
              <w:left w:w="100.0" w:type="dxa"/>
              <w:bottom w:w="100.0" w:type="dxa"/>
              <w:right w:w="100.0" w:type="dxa"/>
            </w:tcMar>
          </w:tcPr>
          <w:p w:rsidR="00000000" w:rsidDel="00000000" w:rsidP="00000000" w:rsidRDefault="00000000" w:rsidRPr="00000000" w14:paraId="000007E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C29, C32</w:t>
            </w:r>
          </w:p>
        </w:tc>
        <w:tc>
          <w:tcPr>
            <w:tcMar>
              <w:top w:w="100.0" w:type="dxa"/>
              <w:left w:w="100.0" w:type="dxa"/>
              <w:bottom w:w="100.0" w:type="dxa"/>
              <w:right w:w="100.0" w:type="dxa"/>
            </w:tcMar>
          </w:tcPr>
          <w:p w:rsidR="00000000" w:rsidDel="00000000" w:rsidP="00000000" w:rsidRDefault="00000000" w:rsidRPr="00000000" w14:paraId="000007E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w:t>
            </w:r>
          </w:p>
        </w:tc>
        <w:tc>
          <w:tcPr>
            <w:tcMar>
              <w:top w:w="100.0" w:type="dxa"/>
              <w:left w:w="100.0" w:type="dxa"/>
              <w:bottom w:w="100.0" w:type="dxa"/>
              <w:right w:w="100.0" w:type="dxa"/>
            </w:tcMar>
          </w:tcPr>
          <w:p w:rsidR="00000000" w:rsidDel="00000000" w:rsidP="00000000" w:rsidRDefault="00000000" w:rsidRPr="00000000" w14:paraId="000007E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Requires confirmation of SLA and notification process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E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2026DCA-CTRL-19</w:t>
            </w:r>
          </w:p>
        </w:tc>
        <w:tc>
          <w:tcPr>
            <w:tcMar>
              <w:top w:w="100.0" w:type="dxa"/>
              <w:left w:w="100.0" w:type="dxa"/>
              <w:bottom w:w="100.0" w:type="dxa"/>
              <w:right w:w="100.0" w:type="dxa"/>
            </w:tcMar>
          </w:tcPr>
          <w:p w:rsidR="00000000" w:rsidDel="00000000" w:rsidP="00000000" w:rsidRDefault="00000000" w:rsidRPr="00000000" w14:paraId="000007E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Webhook failure detection and prescription status reconciliation</w:t>
            </w:r>
          </w:p>
        </w:tc>
        <w:tc>
          <w:tcPr>
            <w:tcMar>
              <w:top w:w="100.0" w:type="dxa"/>
              <w:left w:w="100.0" w:type="dxa"/>
              <w:bottom w:w="100.0" w:type="dxa"/>
              <w:right w:w="100.0" w:type="dxa"/>
            </w:tcMar>
          </w:tcPr>
          <w:p w:rsidR="00000000" w:rsidDel="00000000" w:rsidP="00000000" w:rsidRDefault="00000000" w:rsidRPr="00000000" w14:paraId="000007E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C27, C29</w:t>
            </w:r>
          </w:p>
        </w:tc>
        <w:tc>
          <w:tcPr>
            <w:tcMar>
              <w:top w:w="100.0" w:type="dxa"/>
              <w:left w:w="100.0" w:type="dxa"/>
              <w:bottom w:w="100.0" w:type="dxa"/>
              <w:right w:w="100.0" w:type="dxa"/>
            </w:tcMar>
          </w:tcPr>
          <w:p w:rsidR="00000000" w:rsidDel="00000000" w:rsidP="00000000" w:rsidRDefault="00000000" w:rsidRPr="00000000" w14:paraId="000007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Progress</w:t>
            </w:r>
          </w:p>
        </w:tc>
        <w:tc>
          <w:tcPr>
            <w:tcMar>
              <w:top w:w="100.0" w:type="dxa"/>
              <w:left w:w="100.0" w:type="dxa"/>
              <w:bottom w:w="100.0" w:type="dxa"/>
              <w:right w:w="100.0" w:type="dxa"/>
            </w:tcMar>
          </w:tcPr>
          <w:p w:rsidR="00000000" w:rsidDel="00000000" w:rsidP="00000000" w:rsidRDefault="00000000" w:rsidRPr="00000000" w14:paraId="000007E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Technical implementation underway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E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2026DCA-CTRL-20</w:t>
            </w:r>
          </w:p>
        </w:tc>
        <w:tc>
          <w:tcPr>
            <w:tcMar>
              <w:top w:w="100.0" w:type="dxa"/>
              <w:left w:w="100.0" w:type="dxa"/>
              <w:bottom w:w="100.0" w:type="dxa"/>
              <w:right w:w="100.0" w:type="dxa"/>
            </w:tcMar>
          </w:tcPr>
          <w:p w:rsidR="00000000" w:rsidDel="00000000" w:rsidP="00000000" w:rsidRDefault="00000000" w:rsidRPr="00000000" w14:paraId="000007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out-of-stock and delayed dispensing process</w:t>
            </w:r>
          </w:p>
        </w:tc>
        <w:tc>
          <w:tcPr>
            <w:tcMar>
              <w:top w:w="100.0" w:type="dxa"/>
              <w:left w:w="100.0" w:type="dxa"/>
              <w:bottom w:w="100.0" w:type="dxa"/>
              <w:right w:w="100.0" w:type="dxa"/>
            </w:tcMar>
          </w:tcPr>
          <w:p w:rsidR="00000000" w:rsidDel="00000000" w:rsidP="00000000" w:rsidRDefault="00000000" w:rsidRPr="00000000" w14:paraId="000007E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C28, C29</w:t>
            </w:r>
          </w:p>
        </w:tc>
        <w:tc>
          <w:tcPr>
            <w:tcMar>
              <w:top w:w="100.0" w:type="dxa"/>
              <w:left w:w="100.0" w:type="dxa"/>
              <w:bottom w:w="100.0" w:type="dxa"/>
              <w:right w:w="100.0" w:type="dxa"/>
            </w:tcMar>
          </w:tcPr>
          <w:p w:rsidR="00000000" w:rsidDel="00000000" w:rsidP="00000000" w:rsidRDefault="00000000" w:rsidRPr="00000000" w14:paraId="000007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Awaiting confirmation</w:t>
            </w:r>
          </w:p>
        </w:tc>
        <w:tc>
          <w:tcPr>
            <w:tcMar>
              <w:top w:w="100.0" w:type="dxa"/>
              <w:left w:w="100.0" w:type="dxa"/>
              <w:bottom w:w="100.0" w:type="dxa"/>
              <w:right w:w="100.0" w:type="dxa"/>
            </w:tcMar>
          </w:tcPr>
          <w:p w:rsidR="00000000" w:rsidDel="00000000" w:rsidP="00000000" w:rsidRDefault="00000000" w:rsidRPr="00000000" w14:paraId="000007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Requires confirmation from Signature</w:t>
            </w:r>
          </w:p>
        </w:tc>
      </w:tr>
    </w:tbl>
    <w:p w:rsidR="00000000" w:rsidDel="00000000" w:rsidP="00000000" w:rsidRDefault="00000000" w:rsidRPr="00000000" w14:paraId="000007E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7E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Additional Controls:</w:t>
      </w:r>
      <w:r w:rsidDel="00000000" w:rsidR="00000000" w:rsidRPr="00000000">
        <w:rPr>
          <w:rtl w:val="0"/>
        </w:rPr>
      </w:r>
    </w:p>
    <w:p w:rsidR="00000000" w:rsidDel="00000000" w:rsidP="00000000" w:rsidRDefault="00000000" w:rsidRPr="00000000" w14:paraId="000007E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7F0">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ID</w:t>
            </w:r>
          </w:p>
        </w:tc>
        <w:tc>
          <w:tcPr>
            <w:shd w:fill="b7dde8" w:val="clear"/>
            <w:tcMar>
              <w:top w:w="100.0" w:type="dxa"/>
              <w:left w:w="100.0" w:type="dxa"/>
              <w:bottom w:w="100.0" w:type="dxa"/>
              <w:right w:w="100.0" w:type="dxa"/>
            </w:tcMar>
          </w:tcPr>
          <w:p w:rsidR="00000000" w:rsidDel="00000000" w:rsidP="00000000" w:rsidRDefault="00000000" w:rsidRPr="00000000" w14:paraId="000007F1">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c>
          <w:tcPr>
            <w:shd w:fill="b7dde8" w:val="clear"/>
            <w:tcMar>
              <w:top w:w="100.0" w:type="dxa"/>
              <w:left w:w="100.0" w:type="dxa"/>
              <w:bottom w:w="100.0" w:type="dxa"/>
              <w:right w:w="100.0" w:type="dxa"/>
            </w:tcMar>
          </w:tcPr>
          <w:p w:rsidR="00000000" w:rsidDel="00000000" w:rsidP="00000000" w:rsidRDefault="00000000" w:rsidRPr="00000000" w14:paraId="000007F2">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2026DCA-CTRL-21</w:t>
            </w:r>
          </w:p>
        </w:tc>
        <w:tc>
          <w:tcPr>
            <w:tcMar>
              <w:top w:w="100.0" w:type="dxa"/>
              <w:left w:w="100.0" w:type="dxa"/>
              <w:bottom w:w="100.0" w:type="dxa"/>
              <w:right w:w="100.0" w:type="dxa"/>
            </w:tcMar>
          </w:tcPr>
          <w:p w:rsidR="00000000" w:rsidDel="00000000" w:rsidP="00000000" w:rsidRDefault="00000000" w:rsidRPr="00000000" w14:paraId="000007F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AI-enabled prescription validation</w:t>
            </w:r>
          </w:p>
        </w:tc>
        <w:tc>
          <w:tcPr>
            <w:tcMar>
              <w:top w:w="100.0" w:type="dxa"/>
              <w:left w:w="100.0" w:type="dxa"/>
              <w:bottom w:w="100.0" w:type="dxa"/>
              <w:right w:w="100.0" w:type="dxa"/>
            </w:tcMar>
          </w:tcPr>
          <w:p w:rsidR="00000000" w:rsidDel="00000000" w:rsidP="00000000" w:rsidRDefault="00000000" w:rsidRPr="00000000" w14:paraId="000007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yet implemented; requires clinical validation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F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2026DCA-CTRL-22</w:t>
            </w:r>
          </w:p>
        </w:tc>
        <w:tc>
          <w:tcPr>
            <w:tcMar>
              <w:top w:w="100.0" w:type="dxa"/>
              <w:left w:w="100.0" w:type="dxa"/>
              <w:bottom w:w="100.0" w:type="dxa"/>
              <w:right w:w="100.0" w:type="dxa"/>
            </w:tcMar>
          </w:tcPr>
          <w:p w:rsidR="00000000" w:rsidDel="00000000" w:rsidP="00000000" w:rsidRDefault="00000000" w:rsidRPr="00000000" w14:paraId="000007F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Generic-to-branded switching logic</w:t>
            </w:r>
          </w:p>
        </w:tc>
        <w:tc>
          <w:tcPr>
            <w:tcMar>
              <w:top w:w="100.0" w:type="dxa"/>
              <w:left w:w="100.0" w:type="dxa"/>
              <w:bottom w:w="100.0" w:type="dxa"/>
              <w:right w:w="100.0" w:type="dxa"/>
            </w:tcMar>
          </w:tcPr>
          <w:p w:rsidR="00000000" w:rsidDel="00000000" w:rsidP="00000000" w:rsidRDefault="00000000" w:rsidRPr="00000000" w14:paraId="000007F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yet implemented; requires workflow design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F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2026DCA-CTRL-23</w:t>
            </w:r>
          </w:p>
        </w:tc>
        <w:tc>
          <w:tcPr>
            <w:tcMar>
              <w:top w:w="100.0" w:type="dxa"/>
              <w:left w:w="100.0" w:type="dxa"/>
              <w:bottom w:w="100.0" w:type="dxa"/>
              <w:right w:w="100.0" w:type="dxa"/>
            </w:tcMar>
          </w:tcPr>
          <w:p w:rsidR="00000000" w:rsidDel="00000000" w:rsidP="00000000" w:rsidRDefault="00000000" w:rsidRPr="00000000" w14:paraId="000007F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Rx identity integrity</w:t>
            </w:r>
          </w:p>
        </w:tc>
        <w:tc>
          <w:tcPr>
            <w:tcMar>
              <w:top w:w="100.0" w:type="dxa"/>
              <w:left w:w="100.0" w:type="dxa"/>
              <w:bottom w:w="100.0" w:type="dxa"/>
              <w:right w:w="100.0" w:type="dxa"/>
            </w:tcMar>
          </w:tcPr>
          <w:p w:rsidR="00000000" w:rsidDel="00000000" w:rsidP="00000000" w:rsidRDefault="00000000" w:rsidRPr="00000000" w14:paraId="000007F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yet implemented; requires design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F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2026DCA-CTRL-24</w:t>
            </w:r>
          </w:p>
        </w:tc>
        <w:tc>
          <w:tcPr>
            <w:tcMar>
              <w:top w:w="100.0" w:type="dxa"/>
              <w:left w:w="100.0" w:type="dxa"/>
              <w:bottom w:w="100.0" w:type="dxa"/>
              <w:right w:w="100.0" w:type="dxa"/>
            </w:tcMar>
          </w:tcPr>
          <w:p w:rsidR="00000000" w:rsidDel="00000000" w:rsidP="00000000" w:rsidRDefault="00000000" w:rsidRPr="00000000" w14:paraId="000007F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Cross-system patient matching</w:t>
            </w:r>
          </w:p>
        </w:tc>
        <w:tc>
          <w:tcPr>
            <w:tcMar>
              <w:top w:w="100.0" w:type="dxa"/>
              <w:left w:w="100.0" w:type="dxa"/>
              <w:bottom w:w="100.0" w:type="dxa"/>
              <w:right w:w="100.0" w:type="dxa"/>
            </w:tcMar>
          </w:tcPr>
          <w:p w:rsidR="00000000" w:rsidDel="00000000" w:rsidP="00000000" w:rsidRDefault="00000000" w:rsidRPr="00000000" w14:paraId="000007F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yet implemented; requires design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7F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2026DCA-CTRL-25</w:t>
            </w:r>
          </w:p>
        </w:tc>
        <w:tc>
          <w:tcPr>
            <w:tcMar>
              <w:top w:w="100.0" w:type="dxa"/>
              <w:left w:w="100.0" w:type="dxa"/>
              <w:bottom w:w="100.0" w:type="dxa"/>
              <w:right w:w="100.0" w:type="dxa"/>
            </w:tcMar>
          </w:tcPr>
          <w:p w:rsidR="00000000" w:rsidDel="00000000" w:rsidP="00000000" w:rsidRDefault="00000000" w:rsidRPr="00000000" w14:paraId="0000080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Duplicate prevention mechanisms</w:t>
            </w:r>
          </w:p>
        </w:tc>
        <w:tc>
          <w:tcPr>
            <w:tcMar>
              <w:top w:w="100.0" w:type="dxa"/>
              <w:left w:w="100.0" w:type="dxa"/>
              <w:bottom w:w="100.0" w:type="dxa"/>
              <w:right w:w="100.0" w:type="dxa"/>
            </w:tcMar>
          </w:tcPr>
          <w:p w:rsidR="00000000" w:rsidDel="00000000" w:rsidP="00000000" w:rsidRDefault="00000000" w:rsidRPr="00000000" w14:paraId="0000080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Partial - email match only, no cross-system matching</w:t>
            </w:r>
          </w:p>
        </w:tc>
      </w:tr>
    </w:tbl>
    <w:p w:rsidR="00000000" w:rsidDel="00000000" w:rsidP="00000000" w:rsidRDefault="00000000" w:rsidRPr="00000000" w14:paraId="0000080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03">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2" name=""/>
                <a:graphic>
                  <a:graphicData uri="http://schemas.microsoft.com/office/word/2010/wordprocessingShape">
                    <wps:wsp>
                      <wps:cNvSpPr/>
                      <wps:cNvPr id="24" name="Shape 24"/>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2" name="image24.png"/>
                <a:graphic>
                  <a:graphicData uri="http://schemas.openxmlformats.org/drawingml/2006/picture">
                    <pic:pic>
                      <pic:nvPicPr>
                        <pic:cNvPr id="0" name="image24.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804">
      <w:pPr>
        <w:pStyle w:val="Heading2"/>
        <w:rPr>
          <w:rFonts w:ascii="Hanken Grotesk" w:cs="Hanken Grotesk" w:eastAsia="Hanken Grotesk" w:hAnsi="Hanken Grotesk"/>
        </w:rPr>
      </w:pPr>
      <w:bookmarkStart w:colFirst="0" w:colLast="0" w:name="_heading=h.iq40c9hoqyp8" w:id="69"/>
      <w:bookmarkEnd w:id="69"/>
      <w:r w:rsidDel="00000000" w:rsidR="00000000" w:rsidRPr="00000000">
        <w:rPr>
          <w:rFonts w:ascii="Hanken Grotesk" w:cs="Hanken Grotesk" w:eastAsia="Hanken Grotesk" w:hAnsi="Hanken Grotesk"/>
          <w:rtl w:val="0"/>
        </w:rPr>
        <w:t xml:space="preserve">TESTING AND VALIDATION</w:t>
      </w:r>
    </w:p>
    <w:p w:rsidR="00000000" w:rsidDel="00000000" w:rsidP="00000000" w:rsidRDefault="00000000" w:rsidRPr="00000000" w14:paraId="00000805">
      <w:pPr>
        <w:pStyle w:val="Heading3"/>
        <w:rPr>
          <w:rFonts w:ascii="Hanken Grotesk" w:cs="Hanken Grotesk" w:eastAsia="Hanken Grotesk" w:hAnsi="Hanken Grotesk"/>
        </w:rPr>
      </w:pPr>
      <w:bookmarkStart w:colFirst="0" w:colLast="0" w:name="_heading=h.enq5dd7ncmso" w:id="70"/>
      <w:bookmarkEnd w:id="70"/>
      <w:r w:rsidDel="00000000" w:rsidR="00000000" w:rsidRPr="00000000">
        <w:rPr>
          <w:rFonts w:ascii="Hanken Grotesk" w:cs="Hanken Grotesk" w:eastAsia="Hanken Grotesk" w:hAnsi="Hanken Grotesk"/>
          <w:rtl w:val="0"/>
        </w:rPr>
        <w:t xml:space="preserve">8.1 Product Development and Release Process</w:t>
      </w:r>
    </w:p>
    <w:p w:rsidR="00000000" w:rsidDel="00000000" w:rsidP="00000000" w:rsidRDefault="00000000" w:rsidRPr="00000000" w14:paraId="0000080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follows a structured development and release process with clinical safety integration at key checkpoints.</w:t>
      </w:r>
    </w:p>
    <w:p w:rsidR="00000000" w:rsidDel="00000000" w:rsidP="00000000" w:rsidRDefault="00000000" w:rsidRPr="00000000" w14:paraId="0000080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0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Development Lifecycle:</w:t>
      </w:r>
      <w:r w:rsidDel="00000000" w:rsidR="00000000" w:rsidRPr="00000000">
        <w:rPr>
          <w:rtl w:val="0"/>
        </w:rPr>
      </w:r>
    </w:p>
    <w:p w:rsidR="00000000" w:rsidDel="00000000" w:rsidP="00000000" w:rsidRDefault="00000000" w:rsidRPr="00000000" w14:paraId="0000080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0A">
      <w:pPr>
        <w:numPr>
          <w:ilvl w:val="0"/>
          <w:numId w:val="2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Requirements and Design Phase</w:t>
      </w:r>
      <w:r w:rsidDel="00000000" w:rsidR="00000000" w:rsidRPr="00000000">
        <w:rPr>
          <w:rtl w:val="0"/>
        </w:rPr>
      </w:r>
    </w:p>
    <w:p w:rsidR="00000000" w:rsidDel="00000000" w:rsidP="00000000" w:rsidRDefault="00000000" w:rsidRPr="00000000" w14:paraId="0000080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0C">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requirements development by clinical management team</w:t>
      </w:r>
    </w:p>
    <w:p w:rsidR="00000000" w:rsidDel="00000000" w:rsidP="00000000" w:rsidRDefault="00000000" w:rsidRPr="00000000" w14:paraId="0000080D">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Technical design by product and development teams</w:t>
      </w:r>
    </w:p>
    <w:p w:rsidR="00000000" w:rsidDel="00000000" w:rsidP="00000000" w:rsidRDefault="00000000" w:rsidRPr="00000000" w14:paraId="0000080E">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Design assurance process including accessibility testing</w:t>
      </w:r>
    </w:p>
    <w:p w:rsidR="00000000" w:rsidDel="00000000" w:rsidP="00000000" w:rsidRDefault="00000000" w:rsidRPr="00000000" w14:paraId="0000080F">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Architecture and design review</w:t>
      </w:r>
    </w:p>
    <w:p w:rsidR="00000000" w:rsidDel="00000000" w:rsidP="00000000" w:rsidRDefault="00000000" w:rsidRPr="00000000" w14:paraId="0000081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11">
      <w:pPr>
        <w:numPr>
          <w:ilvl w:val="0"/>
          <w:numId w:val="2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Development and Implementation</w:t>
      </w:r>
      <w:r w:rsidDel="00000000" w:rsidR="00000000" w:rsidRPr="00000000">
        <w:rPr>
          <w:rtl w:val="0"/>
        </w:rPr>
      </w:r>
    </w:p>
    <w:p w:rsidR="00000000" w:rsidDel="00000000" w:rsidP="00000000" w:rsidRDefault="00000000" w:rsidRPr="00000000" w14:paraId="0000081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13">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Development by Serbian development team in Confluence/Azure DevOps</w:t>
      </w:r>
    </w:p>
    <w:p w:rsidR="00000000" w:rsidDel="00000000" w:rsidP="00000000" w:rsidRDefault="00000000" w:rsidRPr="00000000" w14:paraId="00000814">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Unit testing by developers</w:t>
      </w:r>
    </w:p>
    <w:p w:rsidR="00000000" w:rsidDel="00000000" w:rsidP="00000000" w:rsidRDefault="00000000" w:rsidRPr="00000000" w14:paraId="00000815">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Code review process</w:t>
      </w:r>
    </w:p>
    <w:p w:rsidR="00000000" w:rsidDel="00000000" w:rsidP="00000000" w:rsidRDefault="00000000" w:rsidRPr="00000000" w14:paraId="00000816">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Continuous integration pipeline</w:t>
      </w:r>
    </w:p>
    <w:p w:rsidR="00000000" w:rsidDel="00000000" w:rsidP="00000000" w:rsidRDefault="00000000" w:rsidRPr="00000000" w14:paraId="0000081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18">
      <w:pPr>
        <w:numPr>
          <w:ilvl w:val="0"/>
          <w:numId w:val="2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Testing Phase</w:t>
      </w:r>
      <w:r w:rsidDel="00000000" w:rsidR="00000000" w:rsidRPr="00000000">
        <w:rPr>
          <w:rtl w:val="0"/>
        </w:rPr>
      </w:r>
    </w:p>
    <w:p w:rsidR="00000000" w:rsidDel="00000000" w:rsidP="00000000" w:rsidRDefault="00000000" w:rsidRPr="00000000" w14:paraId="0000081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1A">
      <w:pPr>
        <w:keepNext w:val="0"/>
        <w:keepLines w:val="0"/>
        <w:pageBreakBefore w:val="0"/>
        <w:widowControl w:val="1"/>
        <w:numPr>
          <w:ilvl w:val="0"/>
          <w:numId w:val="14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testing in staging environment</w:t>
      </w:r>
    </w:p>
    <w:p w:rsidR="00000000" w:rsidDel="00000000" w:rsidP="00000000" w:rsidRDefault="00000000" w:rsidRPr="00000000" w14:paraId="0000081B">
      <w:pPr>
        <w:keepNext w:val="0"/>
        <w:keepLines w:val="0"/>
        <w:pageBreakBefore w:val="0"/>
        <w:widowControl w:val="1"/>
        <w:numPr>
          <w:ilvl w:val="0"/>
          <w:numId w:val="14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Integration testing with third-party services</w:t>
      </w:r>
    </w:p>
    <w:p w:rsidR="00000000" w:rsidDel="00000000" w:rsidP="00000000" w:rsidRDefault="00000000" w:rsidRPr="00000000" w14:paraId="0000081C">
      <w:pPr>
        <w:keepNext w:val="0"/>
        <w:keepLines w:val="0"/>
        <w:pageBreakBefore w:val="0"/>
        <w:widowControl w:val="1"/>
        <w:numPr>
          <w:ilvl w:val="0"/>
          <w:numId w:val="14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Performance and load testing</w:t>
      </w:r>
    </w:p>
    <w:p w:rsidR="00000000" w:rsidDel="00000000" w:rsidP="00000000" w:rsidRDefault="00000000" w:rsidRPr="00000000" w14:paraId="0000081D">
      <w:pPr>
        <w:keepNext w:val="0"/>
        <w:keepLines w:val="0"/>
        <w:pageBreakBefore w:val="0"/>
        <w:widowControl w:val="1"/>
        <w:numPr>
          <w:ilvl w:val="0"/>
          <w:numId w:val="14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Security testing / penetration testing</w:t>
      </w:r>
    </w:p>
    <w:p w:rsidR="00000000" w:rsidDel="00000000" w:rsidP="00000000" w:rsidRDefault="00000000" w:rsidRPr="00000000" w14:paraId="0000081E">
      <w:pPr>
        <w:keepNext w:val="0"/>
        <w:keepLines w:val="0"/>
        <w:pageBreakBefore w:val="0"/>
        <w:widowControl w:val="1"/>
        <w:numPr>
          <w:ilvl w:val="0"/>
          <w:numId w:val="14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User acceptance testing (UAT) by clinical and product teams</w:t>
      </w:r>
    </w:p>
    <w:p w:rsidR="00000000" w:rsidDel="00000000" w:rsidP="00000000" w:rsidRDefault="00000000" w:rsidRPr="00000000" w14:paraId="0000081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20">
      <w:pPr>
        <w:numPr>
          <w:ilvl w:val="0"/>
          <w:numId w:val="2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Release Candidate and Approval</w:t>
      </w:r>
      <w:r w:rsidDel="00000000" w:rsidR="00000000" w:rsidRPr="00000000">
        <w:rPr>
          <w:rtl w:val="0"/>
        </w:rPr>
      </w:r>
    </w:p>
    <w:p w:rsidR="00000000" w:rsidDel="00000000" w:rsidP="00000000" w:rsidRDefault="00000000" w:rsidRPr="00000000" w14:paraId="0000082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22">
      <w:pPr>
        <w:keepNext w:val="0"/>
        <w:keepLines w:val="0"/>
        <w:pageBreakBefore w:val="0"/>
        <w:widowControl w:val="1"/>
        <w:numPr>
          <w:ilvl w:val="0"/>
          <w:numId w:val="14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candidate review meeting (Tuesday)</w:t>
      </w:r>
    </w:p>
    <w:p w:rsidR="00000000" w:rsidDel="00000000" w:rsidP="00000000" w:rsidRDefault="00000000" w:rsidRPr="00000000" w14:paraId="00000823">
      <w:pPr>
        <w:keepNext w:val="0"/>
        <w:keepLines w:val="0"/>
        <w:pageBreakBefore w:val="0"/>
        <w:widowControl w:val="1"/>
        <w:numPr>
          <w:ilvl w:val="0"/>
          <w:numId w:val="14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 Advisory Board (CAB) review and final approval</w:t>
      </w:r>
    </w:p>
    <w:p w:rsidR="00000000" w:rsidDel="00000000" w:rsidP="00000000" w:rsidRDefault="00000000" w:rsidRPr="00000000" w14:paraId="00000824">
      <w:pPr>
        <w:keepNext w:val="0"/>
        <w:keepLines w:val="0"/>
        <w:pageBreakBefore w:val="0"/>
        <w:widowControl w:val="1"/>
        <w:numPr>
          <w:ilvl w:val="0"/>
          <w:numId w:val="14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sign-off integration</w:t>
      </w:r>
    </w:p>
    <w:p w:rsidR="00000000" w:rsidDel="00000000" w:rsidP="00000000" w:rsidRDefault="00000000" w:rsidRPr="00000000" w14:paraId="00000825">
      <w:pPr>
        <w:keepNext w:val="0"/>
        <w:keepLines w:val="0"/>
        <w:pageBreakBefore w:val="0"/>
        <w:widowControl w:val="1"/>
        <w:numPr>
          <w:ilvl w:val="0"/>
          <w:numId w:val="14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Documentation and release notes preparation</w:t>
      </w:r>
    </w:p>
    <w:p w:rsidR="00000000" w:rsidDel="00000000" w:rsidP="00000000" w:rsidRDefault="00000000" w:rsidRPr="00000000" w14:paraId="0000082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27">
      <w:pPr>
        <w:numPr>
          <w:ilvl w:val="0"/>
          <w:numId w:val="21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Deployment and Rollout</w:t>
      </w:r>
      <w:r w:rsidDel="00000000" w:rsidR="00000000" w:rsidRPr="00000000">
        <w:rPr>
          <w:rtl w:val="0"/>
        </w:rPr>
      </w:r>
    </w:p>
    <w:p w:rsidR="00000000" w:rsidDel="00000000" w:rsidP="00000000" w:rsidRDefault="00000000" w:rsidRPr="00000000" w14:paraId="0000082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29">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Production release (Thursday 14:00 UTC)</w:t>
      </w:r>
    </w:p>
    <w:p w:rsidR="00000000" w:rsidDel="00000000" w:rsidP="00000000" w:rsidRDefault="00000000" w:rsidRPr="00000000" w14:paraId="0000082A">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Monitoring and alert for any issues</w:t>
      </w:r>
    </w:p>
    <w:p w:rsidR="00000000" w:rsidDel="00000000" w:rsidP="00000000" w:rsidRDefault="00000000" w:rsidRPr="00000000" w14:paraId="0000082B">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Post-release review meeting (Friday)</w:t>
      </w:r>
    </w:p>
    <w:p w:rsidR="00000000" w:rsidDel="00000000" w:rsidP="00000000" w:rsidRDefault="00000000" w:rsidRPr="00000000" w14:paraId="0000082C">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response procedures</w:t>
      </w:r>
    </w:p>
    <w:p w:rsidR="00000000" w:rsidDel="00000000" w:rsidP="00000000" w:rsidRDefault="00000000" w:rsidRPr="00000000" w14:paraId="0000082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2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Integration:</w:t>
      </w:r>
      <w:r w:rsidDel="00000000" w:rsidR="00000000" w:rsidRPr="00000000">
        <w:rPr>
          <w:rtl w:val="0"/>
        </w:rPr>
      </w:r>
    </w:p>
    <w:p w:rsidR="00000000" w:rsidDel="00000000" w:rsidP="00000000" w:rsidRDefault="00000000" w:rsidRPr="00000000" w14:paraId="0000082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30">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requirements documented and reviewed by clinical management</w:t>
      </w:r>
    </w:p>
    <w:p w:rsidR="00000000" w:rsidDel="00000000" w:rsidP="00000000" w:rsidRDefault="00000000" w:rsidRPr="00000000" w14:paraId="00000831">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Design assurance includes clinical review of user interface and workflows</w:t>
      </w:r>
    </w:p>
    <w:p w:rsidR="00000000" w:rsidDel="00000000" w:rsidP="00000000" w:rsidRDefault="00000000" w:rsidRPr="00000000" w14:paraId="00000832">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candidate review includes clinical safety consideration</w:t>
      </w:r>
    </w:p>
    <w:p w:rsidR="00000000" w:rsidDel="00000000" w:rsidP="00000000" w:rsidRDefault="00000000" w:rsidRPr="00000000" w14:paraId="00000833">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CAB final approval includes clinical governance representatives</w:t>
      </w:r>
    </w:p>
    <w:p w:rsidR="00000000" w:rsidDel="00000000" w:rsidP="00000000" w:rsidRDefault="00000000" w:rsidRPr="00000000" w14:paraId="00000834">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Post-release monitoring for patient safety issues</w:t>
      </w:r>
    </w:p>
    <w:p w:rsidR="00000000" w:rsidDel="00000000" w:rsidP="00000000" w:rsidRDefault="00000000" w:rsidRPr="00000000" w14:paraId="00000835">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management and investigation for safety-related incidents</w:t>
      </w:r>
    </w:p>
    <w:p w:rsidR="00000000" w:rsidDel="00000000" w:rsidP="00000000" w:rsidRDefault="00000000" w:rsidRPr="00000000" w14:paraId="00000836">
      <w:pPr>
        <w:pStyle w:val="Heading3"/>
        <w:rPr>
          <w:rFonts w:ascii="Hanken Grotesk" w:cs="Hanken Grotesk" w:eastAsia="Hanken Grotesk" w:hAnsi="Hanken Grotesk"/>
        </w:rPr>
      </w:pPr>
      <w:bookmarkStart w:colFirst="0" w:colLast="0" w:name="_heading=h.l29izgd0uh5t" w:id="71"/>
      <w:bookmarkEnd w:id="71"/>
      <w:r w:rsidDel="00000000" w:rsidR="00000000" w:rsidRPr="00000000">
        <w:rPr>
          <w:rFonts w:ascii="Hanken Grotesk" w:cs="Hanken Grotesk" w:eastAsia="Hanken Grotesk" w:hAnsi="Hanken Grotesk"/>
          <w:rtl w:val="0"/>
        </w:rPr>
        <w:t xml:space="preserve">8.2 Integration Testing</w:t>
      </w:r>
    </w:p>
    <w:p w:rsidR="00000000" w:rsidDel="00000000" w:rsidP="00000000" w:rsidRDefault="00000000" w:rsidRPr="00000000" w14:paraId="0000083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testing validates data transmission and interoperability with third-party services.</w:t>
      </w:r>
    </w:p>
    <w:p w:rsidR="00000000" w:rsidDel="00000000" w:rsidP="00000000" w:rsidRDefault="00000000" w:rsidRPr="00000000" w14:paraId="0000083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3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Signature Pharmacy Integration Testing:</w:t>
      </w:r>
      <w:r w:rsidDel="00000000" w:rsidR="00000000" w:rsidRPr="00000000">
        <w:rPr>
          <w:rtl w:val="0"/>
        </w:rPr>
      </w:r>
    </w:p>
    <w:p w:rsidR="00000000" w:rsidDel="00000000" w:rsidP="00000000" w:rsidRDefault="00000000" w:rsidRPr="00000000" w14:paraId="0000083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3B">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End-to-end prescription transmission testing</w:t>
      </w:r>
    </w:p>
    <w:p w:rsidR="00000000" w:rsidDel="00000000" w:rsidP="00000000" w:rsidRDefault="00000000" w:rsidRPr="00000000" w14:paraId="0000083C">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API data mapping validation</w:t>
      </w:r>
    </w:p>
    <w:p w:rsidR="00000000" w:rsidDel="00000000" w:rsidP="00000000" w:rsidRDefault="00000000" w:rsidRPr="00000000" w14:paraId="0000083D">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Webhook status update testing</w:t>
      </w:r>
    </w:p>
    <w:p w:rsidR="00000000" w:rsidDel="00000000" w:rsidP="00000000" w:rsidRDefault="00000000" w:rsidRPr="00000000" w14:paraId="0000083E">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Error handling and retry logic testing</w:t>
      </w:r>
    </w:p>
    <w:p w:rsidR="00000000" w:rsidDel="00000000" w:rsidP="00000000" w:rsidRDefault="00000000" w:rsidRPr="00000000" w14:paraId="0000083F">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Fallback procedure testing</w:t>
      </w:r>
    </w:p>
    <w:p w:rsidR="00000000" w:rsidDel="00000000" w:rsidP="00000000" w:rsidRDefault="00000000" w:rsidRPr="00000000" w14:paraId="00000840">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Ongoing (February-March 2026)</w:t>
      </w:r>
    </w:p>
    <w:p w:rsidR="00000000" w:rsidDel="00000000" w:rsidP="00000000" w:rsidRDefault="00000000" w:rsidRPr="00000000" w14:paraId="0000084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4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Health Assessment Integration Testing:</w:t>
      </w:r>
      <w:r w:rsidDel="00000000" w:rsidR="00000000" w:rsidRPr="00000000">
        <w:rPr>
          <w:rtl w:val="0"/>
        </w:rPr>
      </w:r>
    </w:p>
    <w:p w:rsidR="00000000" w:rsidDel="00000000" w:rsidP="00000000" w:rsidRDefault="00000000" w:rsidRPr="00000000" w14:paraId="0000084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44">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FHM questionnaire transmission and algorithm output retrieval</w:t>
      </w:r>
    </w:p>
    <w:p w:rsidR="00000000" w:rsidDel="00000000" w:rsidP="00000000" w:rsidRDefault="00000000" w:rsidRPr="00000000" w14:paraId="00000845">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Results transmission back to DCA platform</w:t>
      </w:r>
    </w:p>
    <w:p w:rsidR="00000000" w:rsidDel="00000000" w:rsidP="00000000" w:rsidRDefault="00000000" w:rsidRPr="00000000" w14:paraId="00000846">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CSV backup mechanism validation</w:t>
      </w:r>
    </w:p>
    <w:p w:rsidR="00000000" w:rsidDel="00000000" w:rsidP="00000000" w:rsidRDefault="00000000" w:rsidRPr="00000000" w14:paraId="00000847">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Completed for hypercare phase; ongoing for full rollout</w:t>
      </w:r>
    </w:p>
    <w:p w:rsidR="00000000" w:rsidDel="00000000" w:rsidP="00000000" w:rsidRDefault="00000000" w:rsidRPr="00000000" w14:paraId="0000084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4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Braze Communications Integration Testing:</w:t>
      </w:r>
      <w:r w:rsidDel="00000000" w:rsidR="00000000" w:rsidRPr="00000000">
        <w:rPr>
          <w:rtl w:val="0"/>
        </w:rPr>
      </w:r>
    </w:p>
    <w:p w:rsidR="00000000" w:rsidDel="00000000" w:rsidP="00000000" w:rsidRDefault="00000000" w:rsidRPr="00000000" w14:paraId="0000084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4B">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Appointment reminder delivery</w:t>
      </w:r>
    </w:p>
    <w:p w:rsidR="00000000" w:rsidDel="00000000" w:rsidP="00000000" w:rsidRDefault="00000000" w:rsidRPr="00000000" w14:paraId="0000084C">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Prescription status update messaging</w:t>
      </w:r>
    </w:p>
    <w:p w:rsidR="00000000" w:rsidDel="00000000" w:rsidP="00000000" w:rsidRDefault="00000000" w:rsidRPr="00000000" w14:paraId="0000084D">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SMS fallback testing</w:t>
      </w:r>
    </w:p>
    <w:p w:rsidR="00000000" w:rsidDel="00000000" w:rsidP="00000000" w:rsidRDefault="00000000" w:rsidRPr="00000000" w14:paraId="0000084E">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Delivery monitoring and bounce handling</w:t>
      </w:r>
    </w:p>
    <w:p w:rsidR="00000000" w:rsidDel="00000000" w:rsidP="00000000" w:rsidRDefault="00000000" w:rsidRPr="00000000" w14:paraId="0000084F">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[TBC - completion status required]</w:t>
      </w:r>
    </w:p>
    <w:p w:rsidR="00000000" w:rsidDel="00000000" w:rsidP="00000000" w:rsidRDefault="00000000" w:rsidRPr="00000000" w14:paraId="0000085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5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Vonage Video SDK Integration Testing:</w:t>
      </w:r>
      <w:r w:rsidDel="00000000" w:rsidR="00000000" w:rsidRPr="00000000">
        <w:rPr>
          <w:rtl w:val="0"/>
        </w:rPr>
      </w:r>
    </w:p>
    <w:p w:rsidR="00000000" w:rsidDel="00000000" w:rsidP="00000000" w:rsidRDefault="00000000" w:rsidRPr="00000000" w14:paraId="0000085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53">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Video call establishment and audio/video quality monitoring</w:t>
      </w:r>
    </w:p>
    <w:p w:rsidR="00000000" w:rsidDel="00000000" w:rsidP="00000000" w:rsidRDefault="00000000" w:rsidRPr="00000000" w14:paraId="00000854">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Connection failure and recovery</w:t>
      </w:r>
    </w:p>
    <w:p w:rsidR="00000000" w:rsidDel="00000000" w:rsidP="00000000" w:rsidRDefault="00000000" w:rsidRPr="00000000" w14:paraId="00000855">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Fallback to phone call</w:t>
      </w:r>
    </w:p>
    <w:p w:rsidR="00000000" w:rsidDel="00000000" w:rsidP="00000000" w:rsidRDefault="00000000" w:rsidRPr="00000000" w14:paraId="00000856">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Ongoing operational validation</w:t>
      </w:r>
    </w:p>
    <w:p w:rsidR="00000000" w:rsidDel="00000000" w:rsidP="00000000" w:rsidRDefault="00000000" w:rsidRPr="00000000" w14:paraId="00000857">
      <w:pPr>
        <w:pStyle w:val="Heading3"/>
        <w:rPr>
          <w:rFonts w:ascii="Hanken Grotesk" w:cs="Hanken Grotesk" w:eastAsia="Hanken Grotesk" w:hAnsi="Hanken Grotesk"/>
        </w:rPr>
      </w:pPr>
      <w:bookmarkStart w:colFirst="0" w:colLast="0" w:name="_heading=h.o9y1lix5axgj" w:id="72"/>
      <w:bookmarkEnd w:id="72"/>
      <w:r w:rsidDel="00000000" w:rsidR="00000000" w:rsidRPr="00000000">
        <w:rPr>
          <w:rFonts w:ascii="Hanken Grotesk" w:cs="Hanken Grotesk" w:eastAsia="Hanken Grotesk" w:hAnsi="Hanken Grotesk"/>
          <w:rtl w:val="0"/>
        </w:rPr>
        <w:t xml:space="preserve">8.3 Clinical Validation</w:t>
      </w:r>
    </w:p>
    <w:p w:rsidR="00000000" w:rsidDel="00000000" w:rsidP="00000000" w:rsidRDefault="00000000" w:rsidRPr="00000000" w14:paraId="0000085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validation testing ensures the platform meets clinical requirements and is safe for use.</w:t>
      </w:r>
    </w:p>
    <w:p w:rsidR="00000000" w:rsidDel="00000000" w:rsidP="00000000" w:rsidRDefault="00000000" w:rsidRPr="00000000" w14:paraId="0000085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5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Testing Approaches:</w:t>
      </w:r>
      <w:r w:rsidDel="00000000" w:rsidR="00000000" w:rsidRPr="00000000">
        <w:rPr>
          <w:rtl w:val="0"/>
        </w:rPr>
      </w:r>
    </w:p>
    <w:p w:rsidR="00000000" w:rsidDel="00000000" w:rsidP="00000000" w:rsidRDefault="00000000" w:rsidRPr="00000000" w14:paraId="0000085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5C">
      <w:pPr>
        <w:numPr>
          <w:ilvl w:val="0"/>
          <w:numId w:val="1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Usability Testing</w:t>
      </w:r>
      <w:r w:rsidDel="00000000" w:rsidR="00000000" w:rsidRPr="00000000">
        <w:rPr>
          <w:rtl w:val="0"/>
        </w:rPr>
      </w:r>
    </w:p>
    <w:p w:rsidR="00000000" w:rsidDel="00000000" w:rsidP="00000000" w:rsidRDefault="00000000" w:rsidRPr="00000000" w14:paraId="0000085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5E">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Testing of user interface with clinicians and patients</w:t>
      </w:r>
    </w:p>
    <w:p w:rsidR="00000000" w:rsidDel="00000000" w:rsidP="00000000" w:rsidRDefault="00000000" w:rsidRPr="00000000" w14:paraId="0000085F">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Assessment of workflow efficiency and safety</w:t>
      </w:r>
    </w:p>
    <w:p w:rsidR="00000000" w:rsidDel="00000000" w:rsidP="00000000" w:rsidRDefault="00000000" w:rsidRPr="00000000" w14:paraId="00000860">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Accessibility testing for patients with disabilities</w:t>
      </w:r>
    </w:p>
    <w:p w:rsidR="00000000" w:rsidDel="00000000" w:rsidP="00000000" w:rsidRDefault="00000000" w:rsidRPr="00000000" w14:paraId="00000861">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[TBC - testing results and methodology required]</w:t>
      </w:r>
    </w:p>
    <w:p w:rsidR="00000000" w:rsidDel="00000000" w:rsidP="00000000" w:rsidRDefault="00000000" w:rsidRPr="00000000" w14:paraId="0000086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63">
      <w:pPr>
        <w:numPr>
          <w:ilvl w:val="0"/>
          <w:numId w:val="1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Process Validation</w:t>
      </w:r>
      <w:r w:rsidDel="00000000" w:rsidR="00000000" w:rsidRPr="00000000">
        <w:rPr>
          <w:rtl w:val="0"/>
        </w:rPr>
      </w:r>
    </w:p>
    <w:p w:rsidR="00000000" w:rsidDel="00000000" w:rsidP="00000000" w:rsidRDefault="00000000" w:rsidRPr="00000000" w14:paraId="0000086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65">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Validation that consultation workflows match clinical SOPs</w:t>
      </w:r>
    </w:p>
    <w:p w:rsidR="00000000" w:rsidDel="00000000" w:rsidP="00000000" w:rsidRDefault="00000000" w:rsidRPr="00000000" w14:paraId="00000866">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Assessment that safety-netting information is captured</w:t>
      </w:r>
    </w:p>
    <w:p w:rsidR="00000000" w:rsidDel="00000000" w:rsidP="00000000" w:rsidRDefault="00000000" w:rsidRPr="00000000" w14:paraId="00000867">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Validation of prescribing and allergy checking workflows</w:t>
      </w:r>
    </w:p>
    <w:p w:rsidR="00000000" w:rsidDel="00000000" w:rsidP="00000000" w:rsidRDefault="00000000" w:rsidRPr="00000000" w14:paraId="00000868">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Ongoing through clinical audit</w:t>
      </w:r>
    </w:p>
    <w:p w:rsidR="00000000" w:rsidDel="00000000" w:rsidP="00000000" w:rsidRDefault="00000000" w:rsidRPr="00000000" w14:paraId="0000086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6A">
      <w:pPr>
        <w:numPr>
          <w:ilvl w:val="0"/>
          <w:numId w:val="1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Journey Testing</w:t>
      </w:r>
      <w:r w:rsidDel="00000000" w:rsidR="00000000" w:rsidRPr="00000000">
        <w:rPr>
          <w:rtl w:val="0"/>
        </w:rPr>
      </w:r>
    </w:p>
    <w:p w:rsidR="00000000" w:rsidDel="00000000" w:rsidP="00000000" w:rsidRDefault="00000000" w:rsidRPr="00000000" w14:paraId="0000086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6C">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End-to-end testing of booking to consultation to prescription flow</w:t>
      </w:r>
    </w:p>
    <w:p w:rsidR="00000000" w:rsidDel="00000000" w:rsidP="00000000" w:rsidRDefault="00000000" w:rsidRPr="00000000" w14:paraId="0000086D">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Testing with real patient scenarios</w:t>
      </w:r>
    </w:p>
    <w:p w:rsidR="00000000" w:rsidDel="00000000" w:rsidP="00000000" w:rsidRDefault="00000000" w:rsidRPr="00000000" w14:paraId="0000086E">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feedback collection</w:t>
      </w:r>
    </w:p>
    <w:p w:rsidR="00000000" w:rsidDel="00000000" w:rsidP="00000000" w:rsidRDefault="00000000" w:rsidRPr="00000000" w14:paraId="0000086F">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Ongoing through operational use</w:t>
      </w:r>
    </w:p>
    <w:p w:rsidR="00000000" w:rsidDel="00000000" w:rsidP="00000000" w:rsidRDefault="00000000" w:rsidRPr="00000000" w14:paraId="0000087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71">
      <w:pPr>
        <w:numPr>
          <w:ilvl w:val="0"/>
          <w:numId w:val="1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Hypercare Phase (Health Assessment)</w:t>
      </w:r>
      <w:r w:rsidDel="00000000" w:rsidR="00000000" w:rsidRPr="00000000">
        <w:rPr>
          <w:rtl w:val="0"/>
        </w:rPr>
      </w:r>
    </w:p>
    <w:p w:rsidR="00000000" w:rsidDel="00000000" w:rsidP="00000000" w:rsidRDefault="00000000" w:rsidRPr="00000000" w14:paraId="0000087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73">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Initial rollout to GP-only clinicians for observation and validation</w:t>
      </w:r>
    </w:p>
    <w:p w:rsidR="00000000" w:rsidDel="00000000" w:rsidP="00000000" w:rsidRDefault="00000000" w:rsidRPr="00000000" w14:paraId="00000874">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monitoring for algorithm issues or safety concerns</w:t>
      </w:r>
    </w:p>
    <w:p w:rsidR="00000000" w:rsidDel="00000000" w:rsidP="00000000" w:rsidRDefault="00000000" w:rsidRPr="00000000" w14:paraId="00000875">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tracking and trending</w:t>
      </w:r>
    </w:p>
    <w:p w:rsidR="00000000" w:rsidDel="00000000" w:rsidP="00000000" w:rsidRDefault="00000000" w:rsidRPr="00000000" w14:paraId="00000876">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Duration: Minimum 4 weeks (planned 23 March - 20 April 2026)</w:t>
      </w:r>
    </w:p>
    <w:p w:rsidR="00000000" w:rsidDel="00000000" w:rsidP="00000000" w:rsidRDefault="00000000" w:rsidRPr="00000000" w14:paraId="00000877">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Approval criteria for ACP rollout: [TBC - specific criteria required]</w:t>
      </w:r>
    </w:p>
    <w:p w:rsidR="00000000" w:rsidDel="00000000" w:rsidP="00000000" w:rsidRDefault="00000000" w:rsidRPr="00000000" w14:paraId="00000878">
      <w:pPr>
        <w:pStyle w:val="Heading3"/>
        <w:rPr>
          <w:rFonts w:ascii="Hanken Grotesk" w:cs="Hanken Grotesk" w:eastAsia="Hanken Grotesk" w:hAnsi="Hanken Grotesk"/>
        </w:rPr>
      </w:pPr>
      <w:bookmarkStart w:colFirst="0" w:colLast="0" w:name="_heading=h.xiv5u85amy2n" w:id="73"/>
      <w:bookmarkEnd w:id="73"/>
      <w:r w:rsidDel="00000000" w:rsidR="00000000" w:rsidRPr="00000000">
        <w:rPr>
          <w:rFonts w:ascii="Hanken Grotesk" w:cs="Hanken Grotesk" w:eastAsia="Hanken Grotesk" w:hAnsi="Hanken Grotesk"/>
          <w:rtl w:val="0"/>
        </w:rPr>
        <w:t xml:space="preserve">8.4 Post-Market Surveillance</w:t>
      </w:r>
    </w:p>
    <w:p w:rsidR="00000000" w:rsidDel="00000000" w:rsidP="00000000" w:rsidRDefault="00000000" w:rsidRPr="00000000" w14:paraId="0000087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Post-market surveillance monitors platform safety and clinical outcomes after deployment.</w:t>
      </w:r>
    </w:p>
    <w:p w:rsidR="00000000" w:rsidDel="00000000" w:rsidP="00000000" w:rsidRDefault="00000000" w:rsidRPr="00000000" w14:paraId="0000087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7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Surveillance Activities:</w:t>
      </w:r>
      <w:r w:rsidDel="00000000" w:rsidR="00000000" w:rsidRPr="00000000">
        <w:rPr>
          <w:rtl w:val="0"/>
        </w:rPr>
      </w:r>
    </w:p>
    <w:p w:rsidR="00000000" w:rsidDel="00000000" w:rsidP="00000000" w:rsidRDefault="00000000" w:rsidRPr="00000000" w14:paraId="0000087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7D">
      <w:pPr>
        <w:numPr>
          <w:ilvl w:val="0"/>
          <w:numId w:val="217"/>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Incident Monitoring</w:t>
      </w:r>
      <w:r w:rsidDel="00000000" w:rsidR="00000000" w:rsidRPr="00000000">
        <w:rPr>
          <w:rtl w:val="0"/>
        </w:rPr>
      </w:r>
    </w:p>
    <w:p w:rsidR="00000000" w:rsidDel="00000000" w:rsidP="00000000" w:rsidRDefault="00000000" w:rsidRPr="00000000" w14:paraId="0000087E">
      <w:pPr>
        <w:numPr>
          <w:ilvl w:val="0"/>
          <w:numId w:val="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complaint tracking and investigation</w:t>
      </w:r>
    </w:p>
    <w:p w:rsidR="00000000" w:rsidDel="00000000" w:rsidP="00000000" w:rsidRDefault="00000000" w:rsidRPr="00000000" w14:paraId="0000087F">
      <w:pPr>
        <w:numPr>
          <w:ilvl w:val="0"/>
          <w:numId w:val="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event reporting and categorisation</w:t>
      </w:r>
    </w:p>
    <w:p w:rsidR="00000000" w:rsidDel="00000000" w:rsidP="00000000" w:rsidRDefault="00000000" w:rsidRPr="00000000" w14:paraId="00000880">
      <w:pPr>
        <w:numPr>
          <w:ilvl w:val="0"/>
          <w:numId w:val="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trending and pattern analysis</w:t>
      </w:r>
    </w:p>
    <w:p w:rsidR="00000000" w:rsidDel="00000000" w:rsidP="00000000" w:rsidRDefault="00000000" w:rsidRPr="00000000" w14:paraId="00000881">
      <w:pPr>
        <w:numPr>
          <w:ilvl w:val="0"/>
          <w:numId w:val="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Quarterly incident review with governance committee</w:t>
      </w:r>
    </w:p>
    <w:p w:rsidR="00000000" w:rsidDel="00000000" w:rsidP="00000000" w:rsidRDefault="00000000" w:rsidRPr="00000000" w14:paraId="00000882">
      <w:pPr>
        <w:numPr>
          <w:ilvl w:val="0"/>
          <w:numId w:val="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incident reporting to HSE where criteria are met</w:t>
      </w:r>
    </w:p>
    <w:p w:rsidR="00000000" w:rsidDel="00000000" w:rsidP="00000000" w:rsidRDefault="00000000" w:rsidRPr="00000000" w14:paraId="00000883">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84">
      <w:pPr>
        <w:numPr>
          <w:ilvl w:val="0"/>
          <w:numId w:val="217"/>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Audit</w:t>
      </w:r>
      <w:r w:rsidDel="00000000" w:rsidR="00000000" w:rsidRPr="00000000">
        <w:rPr>
          <w:rtl w:val="0"/>
        </w:rPr>
      </w:r>
    </w:p>
    <w:p w:rsidR="00000000" w:rsidDel="00000000" w:rsidP="00000000" w:rsidRDefault="00000000" w:rsidRPr="00000000" w14:paraId="00000885">
      <w:pPr>
        <w:numPr>
          <w:ilvl w:val="0"/>
          <w:numId w:val="2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Ongoing audit of clinical documentation (sample-based)</w:t>
      </w:r>
    </w:p>
    <w:p w:rsidR="00000000" w:rsidDel="00000000" w:rsidP="00000000" w:rsidRDefault="00000000" w:rsidRPr="00000000" w14:paraId="00000886">
      <w:pPr>
        <w:numPr>
          <w:ilvl w:val="0"/>
          <w:numId w:val="2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Review of prescribing patterns and errors</w:t>
      </w:r>
    </w:p>
    <w:p w:rsidR="00000000" w:rsidDel="00000000" w:rsidP="00000000" w:rsidRDefault="00000000" w:rsidRPr="00000000" w14:paraId="00000887">
      <w:pPr>
        <w:numPr>
          <w:ilvl w:val="0"/>
          <w:numId w:val="2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of allergy and medication checks</w:t>
      </w:r>
    </w:p>
    <w:p w:rsidR="00000000" w:rsidDel="00000000" w:rsidP="00000000" w:rsidRDefault="00000000" w:rsidRPr="00000000" w14:paraId="00000888">
      <w:pPr>
        <w:numPr>
          <w:ilvl w:val="0"/>
          <w:numId w:val="22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Quarterly audit results reporting</w:t>
      </w:r>
    </w:p>
    <w:p w:rsidR="00000000" w:rsidDel="00000000" w:rsidP="00000000" w:rsidRDefault="00000000" w:rsidRPr="00000000" w14:paraId="0000088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8A">
      <w:pPr>
        <w:numPr>
          <w:ilvl w:val="0"/>
          <w:numId w:val="217"/>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Outcome Monitoring</w:t>
      </w:r>
      <w:r w:rsidDel="00000000" w:rsidR="00000000" w:rsidRPr="00000000">
        <w:rPr>
          <w:rtl w:val="0"/>
        </w:rPr>
      </w:r>
    </w:p>
    <w:p w:rsidR="00000000" w:rsidDel="00000000" w:rsidP="00000000" w:rsidRDefault="00000000" w:rsidRPr="00000000" w14:paraId="0000088B">
      <w:pPr>
        <w:numPr>
          <w:ilvl w:val="0"/>
          <w:numId w:val="19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satisfaction surveys</w:t>
      </w:r>
    </w:p>
    <w:p w:rsidR="00000000" w:rsidDel="00000000" w:rsidP="00000000" w:rsidRDefault="00000000" w:rsidRPr="00000000" w14:paraId="0000088C">
      <w:pPr>
        <w:numPr>
          <w:ilvl w:val="0"/>
          <w:numId w:val="19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feedback collection mechanisms</w:t>
      </w:r>
    </w:p>
    <w:p w:rsidR="00000000" w:rsidDel="00000000" w:rsidP="00000000" w:rsidRDefault="00000000" w:rsidRPr="00000000" w14:paraId="0000088D">
      <w:pPr>
        <w:numPr>
          <w:ilvl w:val="0"/>
          <w:numId w:val="194"/>
        </w:numPr>
        <w:ind w:left="1440" w:hanging="360"/>
        <w:rPr>
          <w:rFonts w:ascii="Hanken Grotesk" w:cs="Hanken Grotesk" w:eastAsia="Hanken Grotesk" w:hAnsi="Hanken Grotesk"/>
        </w:rPr>
      </w:pPr>
      <w:sdt>
        <w:sdtPr>
          <w:id w:val="-470385477"/>
          <w:tag w:val="goog_rdk_10"/>
        </w:sdtPr>
        <w:sdtContent>
          <w:commentRangeStart w:id="10"/>
        </w:sdtContent>
      </w:sdt>
      <w:r w:rsidDel="00000000" w:rsidR="00000000" w:rsidRPr="00000000">
        <w:rPr>
          <w:rFonts w:ascii="Hanken Grotesk" w:cs="Hanken Grotesk" w:eastAsia="Hanken Grotesk" w:hAnsi="Hanken Grotesk"/>
          <w:rtl w:val="0"/>
        </w:rPr>
        <w:t xml:space="preserve">Comparison of outcomes between DCA and alternative providers </w:t>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88E">
      <w:pPr>
        <w:numPr>
          <w:ilvl w:val="0"/>
          <w:numId w:val="194"/>
        </w:numPr>
        <w:ind w:left="1440" w:hanging="360"/>
        <w:rPr>
          <w:rFonts w:ascii="Hanken Grotesk" w:cs="Hanken Grotesk" w:eastAsia="Hanken Grotesk" w:hAnsi="Hanken Grotesk"/>
        </w:rPr>
      </w:pPr>
      <w:sdt>
        <w:sdtPr>
          <w:id w:val="124334090"/>
          <w:tag w:val="goog_rdk_11"/>
        </w:sdtPr>
        <w:sdtContent>
          <w:commentRangeStart w:id="11"/>
        </w:sdtContent>
      </w:sdt>
      <w:r w:rsidDel="00000000" w:rsidR="00000000" w:rsidRPr="00000000">
        <w:rPr>
          <w:rFonts w:ascii="Hanken Grotesk" w:cs="Hanken Grotesk" w:eastAsia="Hanken Grotesk" w:hAnsi="Hanken Grotesk"/>
          <w:rtl w:val="0"/>
        </w:rPr>
        <w:t xml:space="preserve">Health outcome indicators </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88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90">
      <w:pPr>
        <w:numPr>
          <w:ilvl w:val="0"/>
          <w:numId w:val="217"/>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Performance Monitoring</w:t>
      </w:r>
      <w:r w:rsidDel="00000000" w:rsidR="00000000" w:rsidRPr="00000000">
        <w:rPr>
          <w:rtl w:val="0"/>
        </w:rPr>
      </w:r>
    </w:p>
    <w:p w:rsidR="00000000" w:rsidDel="00000000" w:rsidP="00000000" w:rsidRDefault="00000000" w:rsidRPr="00000000" w14:paraId="00000891">
      <w:pPr>
        <w:numPr>
          <w:ilvl w:val="0"/>
          <w:numId w:val="6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performance monitoring (SLA adherence, complaint rates, consultation quality)</w:t>
      </w:r>
    </w:p>
    <w:p w:rsidR="00000000" w:rsidDel="00000000" w:rsidP="00000000" w:rsidRDefault="00000000" w:rsidRPr="00000000" w14:paraId="00000892">
      <w:pPr>
        <w:numPr>
          <w:ilvl w:val="0"/>
          <w:numId w:val="6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uptime and availability monitoring</w:t>
      </w:r>
    </w:p>
    <w:p w:rsidR="00000000" w:rsidDel="00000000" w:rsidP="00000000" w:rsidRDefault="00000000" w:rsidRPr="00000000" w14:paraId="00000893">
      <w:pPr>
        <w:numPr>
          <w:ilvl w:val="0"/>
          <w:numId w:val="6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API integration monitoring (Signature, Braze, etc.)</w:t>
      </w:r>
    </w:p>
    <w:p w:rsidR="00000000" w:rsidDel="00000000" w:rsidP="00000000" w:rsidRDefault="00000000" w:rsidRPr="00000000" w14:paraId="00000894">
      <w:pPr>
        <w:numPr>
          <w:ilvl w:val="0"/>
          <w:numId w:val="6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System performance and scalability monitoring</w:t>
      </w:r>
    </w:p>
    <w:p w:rsidR="00000000" w:rsidDel="00000000" w:rsidP="00000000" w:rsidRDefault="00000000" w:rsidRPr="00000000" w14:paraId="00000895">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96">
      <w:pPr>
        <w:numPr>
          <w:ilvl w:val="0"/>
          <w:numId w:val="217"/>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Regulatory Reporting</w:t>
      </w:r>
      <w:r w:rsidDel="00000000" w:rsidR="00000000" w:rsidRPr="00000000">
        <w:rPr>
          <w:rtl w:val="0"/>
        </w:rPr>
      </w:r>
    </w:p>
    <w:p w:rsidR="00000000" w:rsidDel="00000000" w:rsidP="00000000" w:rsidRDefault="00000000" w:rsidRPr="00000000" w14:paraId="00000897">
      <w:pPr>
        <w:numPr>
          <w:ilvl w:val="0"/>
          <w:numId w:val="2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incident reporting to HSE (death, serious permanent injury)</w:t>
      </w:r>
    </w:p>
    <w:p w:rsidR="00000000" w:rsidDel="00000000" w:rsidP="00000000" w:rsidRDefault="00000000" w:rsidRPr="00000000" w14:paraId="00000898">
      <w:pPr>
        <w:numPr>
          <w:ilvl w:val="0"/>
          <w:numId w:val="2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incident reporting to CQC where applicable</w:t>
      </w:r>
    </w:p>
    <w:p w:rsidR="00000000" w:rsidDel="00000000" w:rsidP="00000000" w:rsidRDefault="00000000" w:rsidRPr="00000000" w14:paraId="00000899">
      <w:pPr>
        <w:numPr>
          <w:ilvl w:val="0"/>
          <w:numId w:val="2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Annual post-market surveillance summary report</w:t>
      </w:r>
    </w:p>
    <w:p w:rsidR="00000000" w:rsidDel="00000000" w:rsidP="00000000" w:rsidRDefault="00000000" w:rsidRPr="00000000" w14:paraId="0000089A">
      <w:pPr>
        <w:numPr>
          <w:ilvl w:val="0"/>
          <w:numId w:val="2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review and update (annually or ad-hoc as needed)</w:t>
      </w:r>
    </w:p>
    <w:p w:rsidR="00000000" w:rsidDel="00000000" w:rsidP="00000000" w:rsidRDefault="00000000" w:rsidRPr="00000000" w14:paraId="0000089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9C">
      <w:pPr>
        <w:pStyle w:val="Heading2"/>
        <w:spacing w:after="240" w:before="240" w:lineRule="auto"/>
        <w:rPr/>
      </w:pPr>
      <w:bookmarkStart w:colFirst="0" w:colLast="0" w:name="_heading=h.vmlx7pqxtex" w:id="74"/>
      <w:bookmarkEnd w:id="74"/>
      <w:r w:rsidDel="00000000" w:rsidR="00000000" w:rsidRPr="00000000">
        <w:rPr>
          <w:rtl w:val="0"/>
        </w:rPr>
        <w:t xml:space="preserve">Decommissioning and Service Withdrawal</w:t>
      </w:r>
    </w:p>
    <w:p w:rsidR="00000000" w:rsidDel="00000000" w:rsidP="00000000" w:rsidRDefault="00000000" w:rsidRPr="00000000" w14:paraId="0000089D">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is an operational clinical service with active patient records, ongoing prescriptions, and established clinical relationships. While there is no current plan to decommission the platform, clinical risks associated with service withdrawal or replacement must be acknowledged and addressed when that situation arises.</w:t>
      </w:r>
    </w:p>
    <w:p w:rsidR="00000000" w:rsidDel="00000000" w:rsidP="00000000" w:rsidRDefault="00000000" w:rsidRPr="00000000" w14:paraId="0000089E">
      <w:pPr>
        <w:spacing w:after="240" w:before="240" w:lineRule="auto"/>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Identified decommissioning risk areas:</w:t>
      </w:r>
    </w:p>
    <w:p w:rsidR="00000000" w:rsidDel="00000000" w:rsidP="00000000" w:rsidRDefault="00000000" w:rsidRPr="00000000" w14:paraId="0000089F">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following clinical risk areas have been identified as requiring assessment and mitigation at the point of any planned service withdrawal, significant service reduction, or platform replacement.</w:t>
      </w:r>
    </w:p>
    <w:p w:rsidR="00000000" w:rsidDel="00000000" w:rsidP="00000000" w:rsidRDefault="00000000" w:rsidRPr="00000000" w14:paraId="000008A0">
      <w:pPr>
        <w:numPr>
          <w:ilvl w:val="0"/>
          <w:numId w:val="4"/>
        </w:numPr>
        <w:spacing w:after="0" w:afterAutospacing="0" w:before="24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Patient continuity of care.</w:t>
      </w:r>
      <w:r w:rsidDel="00000000" w:rsidR="00000000" w:rsidRPr="00000000">
        <w:rPr>
          <w:rFonts w:ascii="Hanken Grotesk" w:cs="Hanken Grotesk" w:eastAsia="Hanken Grotesk" w:hAnsi="Hanken Grotesk"/>
          <w:rtl w:val="0"/>
        </w:rPr>
        <w:t xml:space="preserve"> Patients with active clinical relationships, ongoing treatment plans, or pending follow-up actions would need to be transitioned to alternative providers. The risk of patients falling through gaps during transition -- particularly those with chronic conditions managed through regular DCA consultations -- would require a structured handover process with defined timelines and patient communication.</w:t>
      </w:r>
    </w:p>
    <w:p w:rsidR="00000000" w:rsidDel="00000000" w:rsidP="00000000" w:rsidRDefault="00000000" w:rsidRPr="00000000" w14:paraId="000008A1">
      <w:pPr>
        <w:numPr>
          <w:ilvl w:val="0"/>
          <w:numId w:val="4"/>
        </w:numPr>
        <w:spacing w:after="0" w:afterAutospacing="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Clinical record availability.</w:t>
      </w:r>
      <w:r w:rsidDel="00000000" w:rsidR="00000000" w:rsidRPr="00000000">
        <w:rPr>
          <w:rFonts w:ascii="Hanken Grotesk" w:cs="Hanken Grotesk" w:eastAsia="Hanken Grotesk" w:hAnsi="Hanken Grotesk"/>
          <w:rtl w:val="0"/>
        </w:rPr>
        <w:t xml:space="preserve"> Patient records held in Microsoft Dynamics would need to remain accessible for a defined period after service withdrawal to support continuity of care, subject access requests, and any ongoing clinical queries or complaints. The minimum retention period, data format, and access arrangements would need to be agreed with the data controller and in accordance with NHS records management guidance.</w:t>
      </w:r>
    </w:p>
    <w:p w:rsidR="00000000" w:rsidDel="00000000" w:rsidP="00000000" w:rsidRDefault="00000000" w:rsidRPr="00000000" w14:paraId="000008A2">
      <w:pPr>
        <w:numPr>
          <w:ilvl w:val="0"/>
          <w:numId w:val="4"/>
        </w:numPr>
        <w:spacing w:after="0" w:afterAutospacing="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Prescription continuity.</w:t>
      </w:r>
      <w:r w:rsidDel="00000000" w:rsidR="00000000" w:rsidRPr="00000000">
        <w:rPr>
          <w:rFonts w:ascii="Hanken Grotesk" w:cs="Hanken Grotesk" w:eastAsia="Hanken Grotesk" w:hAnsi="Hanken Grotesk"/>
          <w:rtl w:val="0"/>
        </w:rPr>
        <w:t xml:space="preserve"> Patients with active repeat prescriptions managed through the Signature Pharmacy integration would need to be transitioned to alternative prescribing arrangements (typically their NHS GP). The risk of medication gaps during transition would require proactive identification of affected patients and communication of alternative prescribing routes.</w:t>
      </w:r>
    </w:p>
    <w:p w:rsidR="00000000" w:rsidDel="00000000" w:rsidP="00000000" w:rsidRDefault="00000000" w:rsidRPr="00000000" w14:paraId="000008A3">
      <w:pPr>
        <w:numPr>
          <w:ilvl w:val="0"/>
          <w:numId w:val="4"/>
        </w:numPr>
        <w:spacing w:after="0" w:afterAutospacing="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Third-party partner notification.</w:t>
      </w:r>
      <w:r w:rsidDel="00000000" w:rsidR="00000000" w:rsidRPr="00000000">
        <w:rPr>
          <w:rFonts w:ascii="Hanken Grotesk" w:cs="Hanken Grotesk" w:eastAsia="Hanken Grotesk" w:hAnsi="Hanken Grotesk"/>
          <w:rtl w:val="0"/>
        </w:rPr>
        <w:t xml:space="preserve"> Contractual and clinical obligations to Signature Pharmacy, FHM, Tuli, Vonage, and Braze would need to be addressed, including data handling, record retention, and orderly wind-down of API integrations. Health assessment patients with pending results at the point of withdrawal would require specific management.</w:t>
      </w:r>
    </w:p>
    <w:p w:rsidR="00000000" w:rsidDel="00000000" w:rsidP="00000000" w:rsidRDefault="00000000" w:rsidRPr="00000000" w14:paraId="000008A4">
      <w:pPr>
        <w:numPr>
          <w:ilvl w:val="0"/>
          <w:numId w:val="4"/>
        </w:numPr>
        <w:spacing w:after="240" w:before="0" w:beforeAutospacing="0" w:lineRule="auto"/>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i w:val="1"/>
          <w:iCs w:val="1"/>
          <w:rtl w:val="0"/>
        </w:rPr>
        <w:t xml:space="preserve">Regulatory and governance obligations.</w:t>
      </w:r>
      <w:r w:rsidDel="00000000" w:rsidR="00000000" w:rsidRPr="00000000">
        <w:rPr>
          <w:rFonts w:ascii="Hanken Grotesk" w:cs="Hanken Grotesk" w:eastAsia="Hanken Grotesk" w:hAnsi="Hanken Grotesk"/>
          <w:rtl w:val="0"/>
        </w:rPr>
        <w:t xml:space="preserve"> Incident reporting, complaint handling, and regulatory obligations (CQC, HSE, ICO) would continue during and after any transition period. The clinical governance framework described in this CSCR would need to remain operational until all patient-facing obligations were discharged.</w:t>
      </w:r>
    </w:p>
    <w:p w:rsidR="00000000" w:rsidDel="00000000" w:rsidP="00000000" w:rsidRDefault="00000000" w:rsidRPr="00000000" w14:paraId="000008A5">
      <w:pPr>
        <w:spacing w:after="240" w:before="240" w:lineRule="auto"/>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Approach:</w:t>
      </w:r>
    </w:p>
    <w:p w:rsidR="00000000" w:rsidDel="00000000" w:rsidP="00000000" w:rsidRDefault="00000000" w:rsidRPr="00000000" w14:paraId="000008A6">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 formal decommissioning clinical risk assessment will be conducted as a separate exercise at the point any decision is taken to withdraw, significantly reduce, or replace the DCA Platform service. This assessment will follow the clinical risk management process described in this CSCR and will be documented as an addendum or successor safety case. The assessment will include a specific hazard identification exercise focused on transition risks, with input from clinical management, operational teams, and affected third-party partners.</w:t>
      </w:r>
    </w:p>
    <w:p w:rsidR="00000000" w:rsidDel="00000000" w:rsidP="00000000" w:rsidRDefault="00000000" w:rsidRPr="00000000" w14:paraId="000008A7">
      <w:pPr>
        <w:spacing w:after="240" w:before="24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Accountable Officer (CMO) is responsible for ensuring that decommissioning risks are assessed and mitigated before any service withdrawal proceeds.</w:t>
      </w:r>
    </w:p>
    <w:p w:rsidR="00000000" w:rsidDel="00000000" w:rsidP="00000000" w:rsidRDefault="00000000" w:rsidRPr="00000000" w14:paraId="000008A8">
      <w:pPr>
        <w:rPr/>
      </w:pPr>
      <w:r w:rsidDel="00000000" w:rsidR="00000000" w:rsidRPr="00000000">
        <w:rPr>
          <w:rtl w:val="0"/>
        </w:rPr>
      </w:r>
    </w:p>
    <w:p w:rsidR="00000000" w:rsidDel="00000000" w:rsidP="00000000" w:rsidRDefault="00000000" w:rsidRPr="00000000" w14:paraId="000008A9">
      <w:pPr>
        <w:pStyle w:val="Heading2"/>
        <w:rPr>
          <w:rFonts w:ascii="Hanken Grotesk" w:cs="Hanken Grotesk" w:eastAsia="Hanken Grotesk" w:hAnsi="Hanken Grotesk"/>
        </w:rPr>
      </w:pPr>
      <w:bookmarkStart w:colFirst="0" w:colLast="0" w:name="_heading=h.1o11m8w81psu" w:id="75"/>
      <w:bookmarkEnd w:id="75"/>
      <w:r w:rsidDel="00000000" w:rsidR="00000000" w:rsidRPr="00000000">
        <w:rPr>
          <w:rFonts w:ascii="Hanken Grotesk" w:cs="Hanken Grotesk" w:eastAsia="Hanken Grotesk" w:hAnsi="Hanken Grotesk"/>
          <w:rtl w:val="0"/>
        </w:rPr>
        <w:t xml:space="preserve">THIRD-PARTY COMPONENTS AND INTEGRATIONS</w:t>
      </w:r>
    </w:p>
    <w:p w:rsidR="00000000" w:rsidDel="00000000" w:rsidP="00000000" w:rsidRDefault="00000000" w:rsidRPr="00000000" w14:paraId="000008AA">
      <w:pPr>
        <w:pStyle w:val="Heading3"/>
        <w:rPr>
          <w:rFonts w:ascii="Hanken Grotesk" w:cs="Hanken Grotesk" w:eastAsia="Hanken Grotesk" w:hAnsi="Hanken Grotesk"/>
        </w:rPr>
      </w:pPr>
      <w:bookmarkStart w:colFirst="0" w:colLast="0" w:name="_heading=h.dua0ce6qrs3r" w:id="76"/>
      <w:bookmarkEnd w:id="76"/>
      <w:r w:rsidDel="00000000" w:rsidR="00000000" w:rsidRPr="00000000">
        <w:rPr>
          <w:rFonts w:ascii="Hanken Grotesk" w:cs="Hanken Grotesk" w:eastAsia="Hanken Grotesk" w:hAnsi="Hanken Grotesk"/>
          <w:rtl w:val="0"/>
        </w:rPr>
        <w:t xml:space="preserve">10.1 Third-Party Risk Management Framework</w:t>
      </w:r>
    </w:p>
    <w:p w:rsidR="00000000" w:rsidDel="00000000" w:rsidP="00000000" w:rsidRDefault="00000000" w:rsidRPr="00000000" w14:paraId="000008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integrates with multiple third-party services. Risk management for third-party components follows a "transferred risk" model where responsibility for specific safety aspects is transferred to third-party providers with oversight and monitoring by DCA.</w:t>
      </w:r>
    </w:p>
    <w:p w:rsidR="00000000" w:rsidDel="00000000" w:rsidP="00000000" w:rsidRDefault="00000000" w:rsidRPr="00000000" w14:paraId="000008A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A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 Principles:</w:t>
      </w:r>
      <w:r w:rsidDel="00000000" w:rsidR="00000000" w:rsidRPr="00000000">
        <w:rPr>
          <w:rtl w:val="0"/>
        </w:rPr>
      </w:r>
    </w:p>
    <w:p w:rsidR="00000000" w:rsidDel="00000000" w:rsidP="00000000" w:rsidRDefault="00000000" w:rsidRPr="00000000" w14:paraId="000008AE">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Third-party provider responsible for safety of their component/service</w:t>
      </w:r>
      <w:r w:rsidDel="00000000" w:rsidR="00000000" w:rsidRPr="00000000">
        <w:rPr>
          <w:rtl w:val="0"/>
        </w:rPr>
      </w:r>
    </w:p>
    <w:p w:rsidR="00000000" w:rsidDel="00000000" w:rsidP="00000000" w:rsidRDefault="00000000" w:rsidRPr="00000000" w14:paraId="000008AF">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DCA responsible for safe integration and clinical governance oversight</w:t>
      </w:r>
      <w:r w:rsidDel="00000000" w:rsidR="00000000" w:rsidRPr="00000000">
        <w:rPr>
          <w:rtl w:val="0"/>
        </w:rPr>
      </w:r>
    </w:p>
    <w:p w:rsidR="00000000" w:rsidDel="00000000" w:rsidP="00000000" w:rsidRDefault="00000000" w:rsidRPr="00000000" w14:paraId="000008B0">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Due diligence required to verify third-party capability and safety</w:t>
      </w:r>
      <w:r w:rsidDel="00000000" w:rsidR="00000000" w:rsidRPr="00000000">
        <w:rPr>
          <w:rtl w:val="0"/>
        </w:rPr>
      </w:r>
    </w:p>
    <w:p w:rsidR="00000000" w:rsidDel="00000000" w:rsidP="00000000" w:rsidRDefault="00000000" w:rsidRPr="00000000" w14:paraId="000008B1">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Monitoring and incident reporting required</w:t>
      </w:r>
      <w:r w:rsidDel="00000000" w:rsidR="00000000" w:rsidRPr="00000000">
        <w:rPr>
          <w:rtl w:val="0"/>
        </w:rPr>
      </w:r>
    </w:p>
    <w:p w:rsidR="00000000" w:rsidDel="00000000" w:rsidP="00000000" w:rsidRDefault="00000000" w:rsidRPr="00000000" w14:paraId="000008B2">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SLAs and contingency procedures documented</w:t>
      </w:r>
      <w:r w:rsidDel="00000000" w:rsidR="00000000" w:rsidRPr="00000000">
        <w:rPr>
          <w:rtl w:val="0"/>
        </w:rPr>
      </w:r>
    </w:p>
    <w:p w:rsidR="00000000" w:rsidDel="00000000" w:rsidP="00000000" w:rsidRDefault="00000000" w:rsidRPr="00000000" w14:paraId="000008B3">
      <w:pPr>
        <w:numPr>
          <w:ilvl w:val="0"/>
          <w:numId w:val="4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Regular review and reassessment of third-party safety</w:t>
      </w:r>
      <w:r w:rsidDel="00000000" w:rsidR="00000000" w:rsidRPr="00000000">
        <w:rPr>
          <w:rtl w:val="0"/>
        </w:rPr>
      </w:r>
    </w:p>
    <w:p w:rsidR="00000000" w:rsidDel="00000000" w:rsidP="00000000" w:rsidRDefault="00000000" w:rsidRPr="00000000" w14:paraId="000008B4">
      <w:pPr>
        <w:pStyle w:val="Heading3"/>
        <w:rPr>
          <w:rFonts w:ascii="Hanken Grotesk" w:cs="Hanken Grotesk" w:eastAsia="Hanken Grotesk" w:hAnsi="Hanken Grotesk"/>
        </w:rPr>
      </w:pPr>
      <w:bookmarkStart w:colFirst="0" w:colLast="0" w:name="_heading=h.hw7yvwdlhbmq" w:id="77"/>
      <w:bookmarkEnd w:id="77"/>
      <w:r w:rsidDel="00000000" w:rsidR="00000000" w:rsidRPr="00000000">
        <w:rPr>
          <w:rFonts w:ascii="Hanken Grotesk" w:cs="Hanken Grotesk" w:eastAsia="Hanken Grotesk" w:hAnsi="Hanken Grotesk"/>
          <w:rtl w:val="0"/>
        </w:rPr>
        <w:t xml:space="preserve">10.2 Signature Pharmacy Partnership</w:t>
      </w:r>
    </w:p>
    <w:p w:rsidR="00000000" w:rsidDel="00000000" w:rsidP="00000000" w:rsidRDefault="00000000" w:rsidRPr="00000000" w14:paraId="000008B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Partner:</w:t>
      </w:r>
      <w:r w:rsidDel="00000000" w:rsidR="00000000" w:rsidRPr="00000000">
        <w:rPr>
          <w:rFonts w:ascii="Hanken Grotesk" w:cs="Hanken Grotesk" w:eastAsia="Hanken Grotesk" w:hAnsi="Hanken Grotesk"/>
          <w:rtl w:val="0"/>
        </w:rPr>
        <w:t xml:space="preserve"> Signature Pharmacy </w:t>
      </w:r>
    </w:p>
    <w:p w:rsidR="00000000" w:rsidDel="00000000" w:rsidP="00000000" w:rsidRDefault="00000000" w:rsidRPr="00000000" w14:paraId="000008B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Function:</w:t>
      </w:r>
      <w:r w:rsidDel="00000000" w:rsidR="00000000" w:rsidRPr="00000000">
        <w:rPr>
          <w:rFonts w:ascii="Hanken Grotesk" w:cs="Hanken Grotesk" w:eastAsia="Hanken Grotesk" w:hAnsi="Hanken Grotesk"/>
          <w:rtl w:val="0"/>
        </w:rPr>
        <w:t xml:space="preserve"> Prescription dispensing, verification, delivery </w:t>
      </w:r>
    </w:p>
    <w:p w:rsidR="00000000" w:rsidDel="00000000" w:rsidP="00000000" w:rsidRDefault="00000000" w:rsidRPr="00000000" w14:paraId="000008B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Integration:</w:t>
      </w:r>
      <w:r w:rsidDel="00000000" w:rsidR="00000000" w:rsidRPr="00000000">
        <w:rPr>
          <w:rFonts w:ascii="Hanken Grotesk" w:cs="Hanken Grotesk" w:eastAsia="Hanken Grotesk" w:hAnsi="Hanken Grotesk"/>
          <w:rtl w:val="0"/>
        </w:rPr>
        <w:t xml:space="preserve"> API with webhook status updates </w:t>
      </w:r>
    </w:p>
    <w:p w:rsidR="00000000" w:rsidDel="00000000" w:rsidP="00000000" w:rsidRDefault="00000000" w:rsidRPr="00000000" w14:paraId="000008B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CSO:</w:t>
      </w:r>
      <w:r w:rsidDel="00000000" w:rsidR="00000000" w:rsidRPr="00000000">
        <w:rPr>
          <w:rFonts w:ascii="Hanken Grotesk" w:cs="Hanken Grotesk" w:eastAsia="Hanken Grotesk" w:hAnsi="Hanken Grotesk"/>
          <w:rtl w:val="0"/>
        </w:rPr>
        <w:t xml:space="preserve"> Subcontracted service.</w:t>
      </w:r>
    </w:p>
    <w:p w:rsidR="00000000" w:rsidDel="00000000" w:rsidP="00000000" w:rsidRDefault="00000000" w:rsidRPr="00000000" w14:paraId="000008B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B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 Model:</w:t>
      </w:r>
      <w:r w:rsidDel="00000000" w:rsidR="00000000" w:rsidRPr="00000000">
        <w:rPr>
          <w:rtl w:val="0"/>
        </w:rPr>
      </w:r>
    </w:p>
    <w:p w:rsidR="00000000" w:rsidDel="00000000" w:rsidP="00000000" w:rsidRDefault="00000000" w:rsidRPr="00000000" w14:paraId="000008B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B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Pharmacy is responsible for:</w:t>
      </w:r>
    </w:p>
    <w:p w:rsidR="00000000" w:rsidDel="00000000" w:rsidP="00000000" w:rsidRDefault="00000000" w:rsidRPr="00000000" w14:paraId="000008BD">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receipt and verification</w:t>
      </w:r>
    </w:p>
    <w:p w:rsidR="00000000" w:rsidDel="00000000" w:rsidP="00000000" w:rsidRDefault="00000000" w:rsidRPr="00000000" w14:paraId="000008BE">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Pharmacist review and checking for errors</w:t>
      </w:r>
    </w:p>
    <w:p w:rsidR="00000000" w:rsidDel="00000000" w:rsidP="00000000" w:rsidRDefault="00000000" w:rsidRPr="00000000" w14:paraId="000008BF">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Dispensing of medications</w:t>
      </w:r>
    </w:p>
    <w:p w:rsidR="00000000" w:rsidDel="00000000" w:rsidP="00000000" w:rsidRDefault="00000000" w:rsidRPr="00000000" w14:paraId="000008C0">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Delivery or collection arrangement</w:t>
      </w:r>
    </w:p>
    <w:p w:rsidR="00000000" w:rsidDel="00000000" w:rsidP="00000000" w:rsidRDefault="00000000" w:rsidRPr="00000000" w14:paraId="000008C1">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Out-of-stock handling</w:t>
      </w:r>
    </w:p>
    <w:p w:rsidR="00000000" w:rsidDel="00000000" w:rsidP="00000000" w:rsidRDefault="00000000" w:rsidRPr="00000000" w14:paraId="000008C2">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Delivery tracking and confirmation</w:t>
      </w:r>
    </w:p>
    <w:p w:rsidR="00000000" w:rsidDel="00000000" w:rsidP="00000000" w:rsidRDefault="00000000" w:rsidRPr="00000000" w14:paraId="000008C3">
      <w:pPr>
        <w:numPr>
          <w:ilvl w:val="0"/>
          <w:numId w:val="18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reporting and investigation</w:t>
      </w:r>
    </w:p>
    <w:p w:rsidR="00000000" w:rsidDel="00000000" w:rsidP="00000000" w:rsidRDefault="00000000" w:rsidRPr="00000000" w14:paraId="000008C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is responsible for:</w:t>
      </w:r>
    </w:p>
    <w:p w:rsidR="00000000" w:rsidDel="00000000" w:rsidP="00000000" w:rsidRDefault="00000000" w:rsidRPr="00000000" w14:paraId="000008C6">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generation and accuracy</w:t>
      </w:r>
    </w:p>
    <w:p w:rsidR="00000000" w:rsidDel="00000000" w:rsidP="00000000" w:rsidRDefault="00000000" w:rsidRPr="00000000" w14:paraId="000008C7">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 transmission via API</w:t>
      </w:r>
    </w:p>
    <w:p w:rsidR="00000000" w:rsidDel="00000000" w:rsidP="00000000" w:rsidRDefault="00000000" w:rsidRPr="00000000" w14:paraId="000008C8">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on e-prescribing</w:t>
      </w:r>
    </w:p>
    <w:p w:rsidR="00000000" w:rsidDel="00000000" w:rsidP="00000000" w:rsidRDefault="00000000" w:rsidRPr="00000000" w14:paraId="000008C9">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of prescription transmission failures</w:t>
      </w:r>
    </w:p>
    <w:p w:rsidR="00000000" w:rsidDel="00000000" w:rsidP="00000000" w:rsidRDefault="00000000" w:rsidRPr="00000000" w14:paraId="000008CA">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Manual fallback procedures</w:t>
      </w:r>
    </w:p>
    <w:p w:rsidR="00000000" w:rsidDel="00000000" w:rsidP="00000000" w:rsidRDefault="00000000" w:rsidRPr="00000000" w14:paraId="000008CB">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of Signature service availability</w:t>
      </w:r>
    </w:p>
    <w:p w:rsidR="00000000" w:rsidDel="00000000" w:rsidP="00000000" w:rsidRDefault="00000000" w:rsidRPr="00000000" w14:paraId="000008CC">
      <w:pPr>
        <w:numPr>
          <w:ilvl w:val="0"/>
          <w:numId w:val="13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testing and validation</w:t>
      </w:r>
    </w:p>
    <w:p w:rsidR="00000000" w:rsidDel="00000000" w:rsidP="00000000" w:rsidRDefault="00000000" w:rsidRPr="00000000" w14:paraId="000008C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C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Critical Status: Outstanding Compliance Materials</w:t>
      </w:r>
      <w:r w:rsidDel="00000000" w:rsidR="00000000" w:rsidRPr="00000000">
        <w:rPr>
          <w:rtl w:val="0"/>
        </w:rPr>
      </w:r>
    </w:p>
    <w:p w:rsidR="00000000" w:rsidDel="00000000" w:rsidP="00000000" w:rsidRDefault="00000000" w:rsidRPr="00000000" w14:paraId="000008C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SignatureRx have provided a DCA Integration Clinical Safety Assessment (2026DCA-E14) and an associated hazard log (2026DCA-E15). The safety assessment identifies 20 hazards with 18 closed, one open (SRxP11), and one transferred to DCA (SRxDCA01). This partially addresses the transferred risk assurance gap. However, the following compliance materials remain outstanding as of 16 March 2026:</w:t>
      </w:r>
    </w:p>
    <w:p w:rsidR="00000000" w:rsidDel="00000000" w:rsidP="00000000" w:rsidRDefault="00000000" w:rsidRPr="00000000" w14:paraId="000008D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D2">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Safety case or risk register (ISO 14971 or equivalent) - </w:t>
      </w:r>
      <w:r w:rsidDel="00000000" w:rsidR="00000000" w:rsidRPr="00000000">
        <w:rPr>
          <w:rFonts w:ascii="Hanken Grotesk" w:cs="Hanken Grotesk" w:eastAsia="Hanken Grotesk" w:hAnsi="Hanken Grotesk"/>
          <w:b w:val="1"/>
          <w:bCs w:val="1"/>
          <w:rtl w:val="0"/>
        </w:rPr>
        <w:t xml:space="preserve">RECEIVED (2026DCA-E14, E15)</w:t>
      </w:r>
      <w:r w:rsidDel="00000000" w:rsidR="00000000" w:rsidRPr="00000000">
        <w:rPr>
          <w:rtl w:val="0"/>
        </w:rPr>
      </w:r>
    </w:p>
    <w:p w:rsidR="00000000" w:rsidDel="00000000" w:rsidP="00000000" w:rsidRDefault="00000000" w:rsidRPr="00000000" w14:paraId="000008D3">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Confirmation that incident reporting is live and operational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4">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API specification and webhook failure modes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5">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Business continuity plan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6">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Information governance confirmation for patient data handling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7">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SOP documentation for dispensing procedures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8">
      <w:pPr>
        <w:numPr>
          <w:ilvl w:val="0"/>
          <w:numId w:val="225"/>
        </w:numPr>
        <w:ind w:left="720" w:hanging="360"/>
        <w:rPr>
          <w:color w:val="000000"/>
        </w:rPr>
      </w:pPr>
      <w:r w:rsidDel="00000000" w:rsidR="00000000" w:rsidRPr="00000000">
        <w:rPr>
          <w:rFonts w:ascii="Hanken Grotesk" w:cs="Hanken Grotesk" w:eastAsia="Hanken Grotesk" w:hAnsi="Hanken Grotesk"/>
          <w:rtl w:val="0"/>
        </w:rPr>
        <w:t xml:space="preserve">GPhC registration and regulatory compliance confirmation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8D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D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Deployment Condition:</w:t>
      </w:r>
      <w:r w:rsidDel="00000000" w:rsidR="00000000" w:rsidRPr="00000000">
        <w:rPr>
          <w:rtl w:val="0"/>
        </w:rPr>
      </w:r>
    </w:p>
    <w:p w:rsidR="00000000" w:rsidDel="00000000" w:rsidP="00000000" w:rsidRDefault="00000000" w:rsidRPr="00000000" w14:paraId="000008D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D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CSCR is CONDITIONAL on receipt and validation of remaining Signature Pharmacy compliance materials prior to deployment. The SignatureRx DCA Integration Clinical Safety Assessment and Hazard Log were received on 16 March 2026 and are under review. The outstanding items (API specifications, BCP, incident reporting confirmation, dispensing verification, GPhC registration) represent a residual gap in transferred risk assurance. DCA management has been engaged to obtain these materials urgently.</w:t>
      </w:r>
    </w:p>
    <w:p w:rsidR="00000000" w:rsidDel="00000000" w:rsidP="00000000" w:rsidRDefault="00000000" w:rsidRPr="00000000" w14:paraId="000008D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D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Controls for Signature Integration:</w:t>
      </w:r>
      <w:r w:rsidDel="00000000" w:rsidR="00000000" w:rsidRPr="00000000">
        <w:rPr>
          <w:rtl w:val="0"/>
        </w:rPr>
      </w:r>
    </w:p>
    <w:p w:rsidR="00000000" w:rsidDel="00000000" w:rsidP="00000000" w:rsidRDefault="00000000" w:rsidRPr="00000000" w14:paraId="000008D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E0">
      <w:pPr>
        <w:numPr>
          <w:ilvl w:val="0"/>
          <w:numId w:val="14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API health monitoring with alerting</w:t>
      </w:r>
      <w:r w:rsidDel="00000000" w:rsidR="00000000" w:rsidRPr="00000000">
        <w:rPr>
          <w:rtl w:val="0"/>
        </w:rPr>
      </w:r>
    </w:p>
    <w:p w:rsidR="00000000" w:rsidDel="00000000" w:rsidP="00000000" w:rsidRDefault="00000000" w:rsidRPr="00000000" w14:paraId="000008E1">
      <w:pPr>
        <w:numPr>
          <w:ilvl w:val="0"/>
          <w:numId w:val="14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Integration testing of prescription transmission</w:t>
      </w:r>
      <w:r w:rsidDel="00000000" w:rsidR="00000000" w:rsidRPr="00000000">
        <w:rPr>
          <w:rtl w:val="0"/>
        </w:rPr>
      </w:r>
    </w:p>
    <w:p w:rsidR="00000000" w:rsidDel="00000000" w:rsidP="00000000" w:rsidRDefault="00000000" w:rsidRPr="00000000" w14:paraId="000008E2">
      <w:pPr>
        <w:numPr>
          <w:ilvl w:val="0"/>
          <w:numId w:val="149"/>
        </w:numPr>
        <w:ind w:left="720" w:hanging="360"/>
        <w:rPr>
          <w:rFonts w:ascii="Hanken Grotesk" w:cs="Hanken Grotesk" w:eastAsia="Hanken Grotesk" w:hAnsi="Hanken Grotesk"/>
          <w:color w:val="000000"/>
        </w:rPr>
      </w:pPr>
      <w:sdt>
        <w:sdtPr>
          <w:id w:val="-741364595"/>
          <w:tag w:val="goog_rdk_12"/>
        </w:sdtPr>
        <w:sdtContent>
          <w:commentRangeStart w:id="12"/>
        </w:sdtContent>
      </w:sdt>
      <w:r w:rsidDel="00000000" w:rsidR="00000000" w:rsidRPr="00000000">
        <w:rPr>
          <w:rFonts w:ascii="Hanken Grotesk" w:cs="Hanken Grotesk" w:eastAsia="Hanken Grotesk" w:hAnsi="Hanken Grotesk"/>
          <w:rtl w:val="0"/>
        </w:rPr>
        <w:t xml:space="preserve">Manual fallback SOP </w:t>
      </w:r>
      <w:commentRangeEnd w:id="12"/>
      <w:r w:rsidDel="00000000" w:rsidR="00000000" w:rsidRPr="00000000">
        <w:commentReference w:id="12"/>
      </w:r>
      <w:r w:rsidDel="00000000" w:rsidR="00000000" w:rsidRPr="00000000">
        <w:rPr>
          <w:rtl w:val="0"/>
        </w:rPr>
      </w:r>
    </w:p>
    <w:p w:rsidR="00000000" w:rsidDel="00000000" w:rsidP="00000000" w:rsidRDefault="00000000" w:rsidRPr="00000000" w14:paraId="000008E3">
      <w:pPr>
        <w:numPr>
          <w:ilvl w:val="0"/>
          <w:numId w:val="149"/>
        </w:numPr>
        <w:ind w:left="720" w:hanging="360"/>
        <w:rPr>
          <w:rFonts w:ascii="Hanken Grotesk" w:cs="Hanken Grotesk" w:eastAsia="Hanken Grotesk" w:hAnsi="Hanken Grotesk"/>
          <w:color w:val="000000"/>
        </w:rPr>
      </w:pPr>
      <w:sdt>
        <w:sdtPr>
          <w:id w:val="1211946404"/>
          <w:tag w:val="goog_rdk_13"/>
        </w:sdtPr>
        <w:sdtContent>
          <w:commentRangeStart w:id="13"/>
        </w:sdtContent>
      </w:sdt>
      <w:r w:rsidDel="00000000" w:rsidR="00000000" w:rsidRPr="00000000">
        <w:rPr>
          <w:rFonts w:ascii="Hanken Grotesk" w:cs="Hanken Grotesk" w:eastAsia="Hanken Grotesk" w:hAnsi="Hanken Grotesk"/>
          <w:rtl w:val="0"/>
        </w:rPr>
        <w:t xml:space="preserve">Prescription transmission failure SOP </w:t>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8E4">
      <w:pPr>
        <w:numPr>
          <w:ilvl w:val="0"/>
          <w:numId w:val="14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Webhook failure detection and reconciliation</w:t>
      </w:r>
      <w:r w:rsidDel="00000000" w:rsidR="00000000" w:rsidRPr="00000000">
        <w:rPr>
          <w:rtl w:val="0"/>
        </w:rPr>
      </w:r>
    </w:p>
    <w:p w:rsidR="00000000" w:rsidDel="00000000" w:rsidP="00000000" w:rsidRDefault="00000000" w:rsidRPr="00000000" w14:paraId="000008E5">
      <w:pPr>
        <w:numPr>
          <w:ilvl w:val="0"/>
          <w:numId w:val="149"/>
        </w:numPr>
        <w:ind w:left="720" w:hanging="360"/>
        <w:rPr>
          <w:rFonts w:ascii="Hanken Grotesk" w:cs="Hanken Grotesk" w:eastAsia="Hanken Grotesk" w:hAnsi="Hanken Grotesk"/>
          <w:color w:val="000000"/>
        </w:rPr>
      </w:pPr>
      <w:sdt>
        <w:sdtPr>
          <w:id w:val="-861672584"/>
          <w:tag w:val="goog_rdk_14"/>
        </w:sdtPr>
        <w:sdtContent>
          <w:commentRangeStart w:id="14"/>
        </w:sdtContent>
      </w:sdt>
      <w:r w:rsidDel="00000000" w:rsidR="00000000" w:rsidRPr="00000000">
        <w:rPr>
          <w:rFonts w:ascii="Hanken Grotesk" w:cs="Hanken Grotesk" w:eastAsia="Hanken Grotesk" w:hAnsi="Hanken Grotesk"/>
          <w:rtl w:val="0"/>
        </w:rPr>
        <w:t xml:space="preserve">Signature downtime notification requirements </w:t>
      </w:r>
      <w:commentRangeEnd w:id="14"/>
      <w:r w:rsidDel="00000000" w:rsidR="00000000" w:rsidRPr="00000000">
        <w:commentReference w:id="14"/>
      </w:r>
      <w:r w:rsidDel="00000000" w:rsidR="00000000" w:rsidRPr="00000000">
        <w:rPr>
          <w:rtl w:val="0"/>
        </w:rPr>
      </w:r>
    </w:p>
    <w:p w:rsidR="00000000" w:rsidDel="00000000" w:rsidP="00000000" w:rsidRDefault="00000000" w:rsidRPr="00000000" w14:paraId="000008E6">
      <w:pPr>
        <w:numPr>
          <w:ilvl w:val="0"/>
          <w:numId w:val="14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Out-of-stock communication procedures</w:t>
      </w:r>
      <w:r w:rsidDel="00000000" w:rsidR="00000000" w:rsidRPr="00000000">
        <w:rPr>
          <w:rtl w:val="0"/>
        </w:rPr>
      </w:r>
    </w:p>
    <w:p w:rsidR="00000000" w:rsidDel="00000000" w:rsidP="00000000" w:rsidRDefault="00000000" w:rsidRPr="00000000" w14:paraId="000008E7">
      <w:pPr>
        <w:pStyle w:val="Heading3"/>
        <w:rPr>
          <w:rFonts w:ascii="Hanken Grotesk" w:cs="Hanken Grotesk" w:eastAsia="Hanken Grotesk" w:hAnsi="Hanken Grotesk"/>
        </w:rPr>
      </w:pPr>
      <w:bookmarkStart w:colFirst="0" w:colLast="0" w:name="_heading=h.ujcrxtzgwnko" w:id="78"/>
      <w:bookmarkEnd w:id="78"/>
      <w:r w:rsidDel="00000000" w:rsidR="00000000" w:rsidRPr="00000000">
        <w:rPr>
          <w:rFonts w:ascii="Hanken Grotesk" w:cs="Hanken Grotesk" w:eastAsia="Hanken Grotesk" w:hAnsi="Hanken Grotesk"/>
          <w:rtl w:val="0"/>
        </w:rPr>
        <w:t xml:space="preserve">10.3 Full Health Medical (FHM) Partnership</w:t>
      </w:r>
    </w:p>
    <w:p w:rsidR="00000000" w:rsidDel="00000000" w:rsidP="00000000" w:rsidRDefault="00000000" w:rsidRPr="00000000" w14:paraId="000008E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Partner:</w:t>
      </w:r>
      <w:r w:rsidDel="00000000" w:rsidR="00000000" w:rsidRPr="00000000">
        <w:rPr>
          <w:rFonts w:ascii="Hanken Grotesk" w:cs="Hanken Grotesk" w:eastAsia="Hanken Grotesk" w:hAnsi="Hanken Grotesk"/>
          <w:rtl w:val="0"/>
        </w:rPr>
        <w:t xml:space="preserve"> Full Health Medical </w:t>
      </w:r>
    </w:p>
    <w:p w:rsidR="00000000" w:rsidDel="00000000" w:rsidP="00000000" w:rsidRDefault="00000000" w:rsidRPr="00000000" w14:paraId="000008E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Function:</w:t>
      </w:r>
      <w:r w:rsidDel="00000000" w:rsidR="00000000" w:rsidRPr="00000000">
        <w:rPr>
          <w:rFonts w:ascii="Hanken Grotesk" w:cs="Hanken Grotesk" w:eastAsia="Hanken Grotesk" w:hAnsi="Hanken Grotesk"/>
          <w:rtl w:val="0"/>
        </w:rPr>
        <w:t xml:space="preserve"> Health assessment algorithm, risk scoring, clinical recommendations </w:t>
      </w:r>
    </w:p>
    <w:p w:rsidR="00000000" w:rsidDel="00000000" w:rsidP="00000000" w:rsidRDefault="00000000" w:rsidRPr="00000000" w14:paraId="000008E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Integration:</w:t>
      </w:r>
      <w:r w:rsidDel="00000000" w:rsidR="00000000" w:rsidRPr="00000000">
        <w:rPr>
          <w:rFonts w:ascii="Hanken Grotesk" w:cs="Hanken Grotesk" w:eastAsia="Hanken Grotesk" w:hAnsi="Hanken Grotesk"/>
          <w:rtl w:val="0"/>
        </w:rPr>
        <w:t xml:space="preserve"> API with CSV download backup</w:t>
      </w:r>
    </w:p>
    <w:p w:rsidR="00000000" w:rsidDel="00000000" w:rsidP="00000000" w:rsidRDefault="00000000" w:rsidRPr="00000000" w14:paraId="000008E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E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 Model:</w:t>
      </w:r>
      <w:r w:rsidDel="00000000" w:rsidR="00000000" w:rsidRPr="00000000">
        <w:rPr>
          <w:rtl w:val="0"/>
        </w:rPr>
      </w:r>
    </w:p>
    <w:p w:rsidR="00000000" w:rsidDel="00000000" w:rsidP="00000000" w:rsidRDefault="00000000" w:rsidRPr="00000000" w14:paraId="000008E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E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FHM is responsible for:</w:t>
      </w:r>
    </w:p>
    <w:p w:rsidR="00000000" w:rsidDel="00000000" w:rsidP="00000000" w:rsidRDefault="00000000" w:rsidRPr="00000000" w14:paraId="000008EF">
      <w:pPr>
        <w:numPr>
          <w:ilvl w:val="0"/>
          <w:numId w:val="19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Algorithm accuracy and clinical validity</w:t>
      </w:r>
    </w:p>
    <w:p w:rsidR="00000000" w:rsidDel="00000000" w:rsidP="00000000" w:rsidRDefault="00000000" w:rsidRPr="00000000" w14:paraId="000008F0">
      <w:pPr>
        <w:numPr>
          <w:ilvl w:val="0"/>
          <w:numId w:val="19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Validation testing</w:t>
      </w:r>
    </w:p>
    <w:p w:rsidR="00000000" w:rsidDel="00000000" w:rsidP="00000000" w:rsidRDefault="00000000" w:rsidRPr="00000000" w14:paraId="000008F1">
      <w:pPr>
        <w:numPr>
          <w:ilvl w:val="0"/>
          <w:numId w:val="19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assessment for algorithm outputs</w:t>
      </w:r>
    </w:p>
    <w:p w:rsidR="00000000" w:rsidDel="00000000" w:rsidP="00000000" w:rsidRDefault="00000000" w:rsidRPr="00000000" w14:paraId="000008F2">
      <w:pPr>
        <w:numPr>
          <w:ilvl w:val="0"/>
          <w:numId w:val="19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Regular updates and maintenance</w:t>
      </w:r>
    </w:p>
    <w:p w:rsidR="00000000" w:rsidDel="00000000" w:rsidP="00000000" w:rsidRDefault="00000000" w:rsidRPr="00000000" w14:paraId="000008F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F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is responsible for:</w:t>
      </w:r>
    </w:p>
    <w:p w:rsidR="00000000" w:rsidDel="00000000" w:rsidP="00000000" w:rsidRDefault="00000000" w:rsidRPr="00000000" w14:paraId="000008F5">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validation of algorithm before deployment</w:t>
      </w:r>
    </w:p>
    <w:p w:rsidR="00000000" w:rsidDel="00000000" w:rsidP="00000000" w:rsidRDefault="00000000" w:rsidRPr="00000000" w14:paraId="000008F6">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clinician review before results released to patient</w:t>
      </w:r>
    </w:p>
    <w:p w:rsidR="00000000" w:rsidDel="00000000" w:rsidP="00000000" w:rsidRDefault="00000000" w:rsidRPr="00000000" w14:paraId="000008F7">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on FHM limitations</w:t>
      </w:r>
    </w:p>
    <w:p w:rsidR="00000000" w:rsidDel="00000000" w:rsidP="00000000" w:rsidRDefault="00000000" w:rsidRPr="00000000" w14:paraId="000008F8">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Hypercare phase monitoring during initial rollout</w:t>
      </w:r>
    </w:p>
    <w:p w:rsidR="00000000" w:rsidDel="00000000" w:rsidP="00000000" w:rsidRDefault="00000000" w:rsidRPr="00000000" w14:paraId="000008F9">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reporting and investigation</w:t>
      </w:r>
    </w:p>
    <w:p w:rsidR="00000000" w:rsidDel="00000000" w:rsidP="00000000" w:rsidRDefault="00000000" w:rsidRPr="00000000" w14:paraId="000008FA">
      <w:pPr>
        <w:numPr>
          <w:ilvl w:val="0"/>
          <w:numId w:val="3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testing and data flow validation</w:t>
      </w:r>
    </w:p>
    <w:p w:rsidR="00000000" w:rsidDel="00000000" w:rsidP="00000000" w:rsidRDefault="00000000" w:rsidRPr="00000000" w14:paraId="000008F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F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Critical Status: Outstanding Validation Evidence</w:t>
      </w:r>
      <w:r w:rsidDel="00000000" w:rsidR="00000000" w:rsidRPr="00000000">
        <w:rPr>
          <w:rtl w:val="0"/>
        </w:rPr>
      </w:r>
    </w:p>
    <w:p w:rsidR="00000000" w:rsidDel="00000000" w:rsidP="00000000" w:rsidRDefault="00000000" w:rsidRPr="00000000" w14:paraId="000008F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8F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 11 March 2026, DCA provided FHM DCB 0129/0160 governance correspondence (2026DCA-E04), a test patient health assessment report (2026DCA-E03), and clinician education materials (2026DCA-E06). These provide partial evidence of clinical governance engagement but do not constitute formal algorithm validation. The following remain outstanding:</w:t>
      </w:r>
    </w:p>
    <w:p w:rsidR="00000000" w:rsidDel="00000000" w:rsidP="00000000" w:rsidRDefault="00000000" w:rsidRPr="00000000" w14:paraId="000008F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00">
      <w:pPr>
        <w:numPr>
          <w:ilvl w:val="0"/>
          <w:numId w:val="231"/>
        </w:numPr>
        <w:ind w:left="720" w:hanging="360"/>
        <w:rPr>
          <w:color w:val="000000"/>
        </w:rPr>
      </w:pPr>
      <w:r w:rsidDel="00000000" w:rsidR="00000000" w:rsidRPr="00000000">
        <w:rPr>
          <w:rFonts w:ascii="Hanken Grotesk" w:cs="Hanken Grotesk" w:eastAsia="Hanken Grotesk" w:hAnsi="Hanken Grotesk"/>
          <w:rtl w:val="0"/>
        </w:rPr>
        <w:t xml:space="preserve">Clinical validation testing results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901">
      <w:pPr>
        <w:numPr>
          <w:ilvl w:val="0"/>
          <w:numId w:val="231"/>
        </w:numPr>
        <w:ind w:left="720" w:hanging="360"/>
        <w:rPr>
          <w:color w:val="000000"/>
        </w:rPr>
      </w:pPr>
      <w:r w:rsidDel="00000000" w:rsidR="00000000" w:rsidRPr="00000000">
        <w:rPr>
          <w:rFonts w:ascii="Hanken Grotesk" w:cs="Hanken Grotesk" w:eastAsia="Hanken Grotesk" w:hAnsi="Hanken Grotesk"/>
          <w:rtl w:val="0"/>
        </w:rPr>
        <w:t xml:space="preserve">Algorithm accuracy and sensitivity/specificity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902">
      <w:pPr>
        <w:numPr>
          <w:ilvl w:val="0"/>
          <w:numId w:val="231"/>
        </w:numPr>
        <w:ind w:left="720" w:hanging="360"/>
        <w:rPr>
          <w:color w:val="000000"/>
        </w:rPr>
      </w:pPr>
      <w:r w:rsidDel="00000000" w:rsidR="00000000" w:rsidRPr="00000000">
        <w:rPr>
          <w:rFonts w:ascii="Hanken Grotesk" w:cs="Hanken Grotesk" w:eastAsia="Hanken Grotesk" w:hAnsi="Hanken Grotesk"/>
          <w:rtl w:val="0"/>
        </w:rPr>
        <w:t xml:space="preserve">Risk assessment documentation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903">
      <w:pPr>
        <w:numPr>
          <w:ilvl w:val="0"/>
          <w:numId w:val="231"/>
        </w:numPr>
        <w:ind w:left="720" w:hanging="360"/>
        <w:rPr>
          <w:color w:val="000000"/>
        </w:rPr>
      </w:pPr>
      <w:r w:rsidDel="00000000" w:rsidR="00000000" w:rsidRPr="00000000">
        <w:rPr>
          <w:rFonts w:ascii="Hanken Grotesk" w:cs="Hanken Grotesk" w:eastAsia="Hanken Grotesk" w:hAnsi="Hanken Grotesk"/>
          <w:rtl w:val="0"/>
        </w:rPr>
        <w:t xml:space="preserve">Clinical comparison studies or validation against gold standard - </w:t>
      </w:r>
      <w:r w:rsidDel="00000000" w:rsidR="00000000" w:rsidRPr="00000000">
        <w:rPr>
          <w:rFonts w:ascii="Hanken Grotesk" w:cs="Hanken Grotesk" w:eastAsia="Hanken Grotesk" w:hAnsi="Hanken Grotesk"/>
          <w:b w:val="1"/>
          <w:bCs w:val="1"/>
          <w:rtl w:val="0"/>
        </w:rPr>
        <w:t xml:space="preserve">NOT RECEIVED</w:t>
      </w:r>
      <w:r w:rsidDel="00000000" w:rsidR="00000000" w:rsidRPr="00000000">
        <w:rPr>
          <w:rtl w:val="0"/>
        </w:rPr>
      </w:r>
    </w:p>
    <w:p w:rsidR="00000000" w:rsidDel="00000000" w:rsidP="00000000" w:rsidRDefault="00000000" w:rsidRPr="00000000" w14:paraId="0000090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0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Deployment Condition:</w:t>
      </w:r>
      <w:r w:rsidDel="00000000" w:rsidR="00000000" w:rsidRPr="00000000">
        <w:rPr>
          <w:rtl w:val="0"/>
        </w:rPr>
      </w:r>
    </w:p>
    <w:p w:rsidR="00000000" w:rsidDel="00000000" w:rsidP="00000000" w:rsidRDefault="00000000" w:rsidRPr="00000000" w14:paraId="0000090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0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Service was launched 23 March 2026 in hypercare phase (GP-only). This CSCR is CONDITIONAL on:</w:t>
      </w:r>
    </w:p>
    <w:p w:rsidR="00000000" w:rsidDel="00000000" w:rsidP="00000000" w:rsidRDefault="00000000" w:rsidRPr="00000000" w14:paraId="0000090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09">
      <w:pPr>
        <w:numPr>
          <w:ilvl w:val="0"/>
          <w:numId w:val="24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Receipt of FHM algorithm validation evidence</w:t>
      </w:r>
      <w:r w:rsidDel="00000000" w:rsidR="00000000" w:rsidRPr="00000000">
        <w:rPr>
          <w:rtl w:val="0"/>
        </w:rPr>
      </w:r>
    </w:p>
    <w:p w:rsidR="00000000" w:rsidDel="00000000" w:rsidP="00000000" w:rsidRDefault="00000000" w:rsidRPr="00000000" w14:paraId="0000090A">
      <w:pPr>
        <w:numPr>
          <w:ilvl w:val="0"/>
          <w:numId w:val="24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review and approval by DCA clinical management team</w:t>
      </w:r>
      <w:r w:rsidDel="00000000" w:rsidR="00000000" w:rsidRPr="00000000">
        <w:rPr>
          <w:rtl w:val="0"/>
        </w:rPr>
      </w:r>
    </w:p>
    <w:p w:rsidR="00000000" w:rsidDel="00000000" w:rsidP="00000000" w:rsidRDefault="00000000" w:rsidRPr="00000000" w14:paraId="0000090B">
      <w:pPr>
        <w:numPr>
          <w:ilvl w:val="0"/>
          <w:numId w:val="24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Minimum 4-week hypercare phase with clinical monitoring</w:t>
      </w:r>
      <w:r w:rsidDel="00000000" w:rsidR="00000000" w:rsidRPr="00000000">
        <w:rPr>
          <w:rtl w:val="0"/>
        </w:rPr>
      </w:r>
    </w:p>
    <w:p w:rsidR="00000000" w:rsidDel="00000000" w:rsidP="00000000" w:rsidRDefault="00000000" w:rsidRPr="00000000" w14:paraId="0000090C">
      <w:pPr>
        <w:numPr>
          <w:ilvl w:val="0"/>
          <w:numId w:val="24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No significant safety issues identified during hypercare phase</w:t>
      </w:r>
      <w:r w:rsidDel="00000000" w:rsidR="00000000" w:rsidRPr="00000000">
        <w:rPr>
          <w:rtl w:val="0"/>
        </w:rPr>
      </w:r>
    </w:p>
    <w:p w:rsidR="00000000" w:rsidDel="00000000" w:rsidP="00000000" w:rsidRDefault="00000000" w:rsidRPr="00000000" w14:paraId="0000090D">
      <w:pPr>
        <w:numPr>
          <w:ilvl w:val="0"/>
          <w:numId w:val="24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Formal approval to extend from GP-only to ACP availability</w:t>
      </w:r>
      <w:r w:rsidDel="00000000" w:rsidR="00000000" w:rsidRPr="00000000">
        <w:rPr>
          <w:rtl w:val="0"/>
        </w:rPr>
      </w:r>
    </w:p>
    <w:p w:rsidR="00000000" w:rsidDel="00000000" w:rsidP="00000000" w:rsidRDefault="00000000" w:rsidRPr="00000000" w14:paraId="0000090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0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Controls for Health Assessment:</w:t>
      </w:r>
      <w:r w:rsidDel="00000000" w:rsidR="00000000" w:rsidRPr="00000000">
        <w:rPr>
          <w:rtl w:val="0"/>
        </w:rPr>
      </w:r>
    </w:p>
    <w:p w:rsidR="00000000" w:rsidDel="00000000" w:rsidP="00000000" w:rsidRDefault="00000000" w:rsidRPr="00000000" w14:paraId="0000091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11">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clinician review before results released to patient</w:t>
      </w:r>
      <w:r w:rsidDel="00000000" w:rsidR="00000000" w:rsidRPr="00000000">
        <w:rPr>
          <w:rtl w:val="0"/>
        </w:rPr>
      </w:r>
    </w:p>
    <w:p w:rsidR="00000000" w:rsidDel="00000000" w:rsidP="00000000" w:rsidRDefault="00000000" w:rsidRPr="00000000" w14:paraId="00000912">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FHM algorithm interpretation and limitations</w:t>
      </w:r>
      <w:r w:rsidDel="00000000" w:rsidR="00000000" w:rsidRPr="00000000">
        <w:rPr>
          <w:rtl w:val="0"/>
        </w:rPr>
      </w:r>
    </w:p>
    <w:p w:rsidR="00000000" w:rsidDel="00000000" w:rsidP="00000000" w:rsidRDefault="00000000" w:rsidRPr="00000000" w14:paraId="00000913">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SOPs for health assessment pathway (draft shared 11 March, unreviewed)</w:t>
      </w:r>
      <w:r w:rsidDel="00000000" w:rsidR="00000000" w:rsidRPr="00000000">
        <w:rPr>
          <w:rtl w:val="0"/>
        </w:rPr>
      </w:r>
    </w:p>
    <w:p w:rsidR="00000000" w:rsidDel="00000000" w:rsidP="00000000" w:rsidRDefault="00000000" w:rsidRPr="00000000" w14:paraId="00000914">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Hypercare phase (GP-only) with monitoring and incident tracking</w:t>
      </w:r>
      <w:r w:rsidDel="00000000" w:rsidR="00000000" w:rsidRPr="00000000">
        <w:rPr>
          <w:rtl w:val="0"/>
        </w:rPr>
      </w:r>
    </w:p>
    <w:p w:rsidR="00000000" w:rsidDel="00000000" w:rsidP="00000000" w:rsidRDefault="00000000" w:rsidRPr="00000000" w14:paraId="00000915">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Results delivery tracking</w:t>
      </w:r>
      <w:r w:rsidDel="00000000" w:rsidR="00000000" w:rsidRPr="00000000">
        <w:rPr>
          <w:rtl w:val="0"/>
        </w:rPr>
      </w:r>
    </w:p>
    <w:p w:rsidR="00000000" w:rsidDel="00000000" w:rsidP="00000000" w:rsidRDefault="00000000" w:rsidRPr="00000000" w14:paraId="00000916">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Abnormal results escalation (Tuli 24/7 cover)</w:t>
      </w:r>
      <w:r w:rsidDel="00000000" w:rsidR="00000000" w:rsidRPr="00000000">
        <w:rPr>
          <w:rtl w:val="0"/>
        </w:rPr>
      </w:r>
    </w:p>
    <w:p w:rsidR="00000000" w:rsidDel="00000000" w:rsidP="00000000" w:rsidRDefault="00000000" w:rsidRPr="00000000" w14:paraId="00000917">
      <w:pPr>
        <w:numPr>
          <w:ilvl w:val="0"/>
          <w:numId w:val="19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communication materials and FAQs</w:t>
      </w:r>
      <w:r w:rsidDel="00000000" w:rsidR="00000000" w:rsidRPr="00000000">
        <w:rPr>
          <w:rtl w:val="0"/>
        </w:rPr>
      </w:r>
    </w:p>
    <w:p w:rsidR="00000000" w:rsidDel="00000000" w:rsidP="00000000" w:rsidRDefault="00000000" w:rsidRPr="00000000" w14:paraId="00000918">
      <w:pPr>
        <w:pStyle w:val="Heading3"/>
        <w:rPr>
          <w:rFonts w:ascii="Hanken Grotesk" w:cs="Hanken Grotesk" w:eastAsia="Hanken Grotesk" w:hAnsi="Hanken Grotesk"/>
        </w:rPr>
      </w:pPr>
      <w:bookmarkStart w:colFirst="0" w:colLast="0" w:name="_heading=h.pb70ftvg4uxf" w:id="79"/>
      <w:bookmarkEnd w:id="79"/>
      <w:r w:rsidDel="00000000" w:rsidR="00000000" w:rsidRPr="00000000">
        <w:rPr>
          <w:rFonts w:ascii="Hanken Grotesk" w:cs="Hanken Grotesk" w:eastAsia="Hanken Grotesk" w:hAnsi="Hanken Grotesk"/>
          <w:rtl w:val="0"/>
        </w:rPr>
        <w:t xml:space="preserve">10.4 Vonage Video Conferencing</w:t>
      </w:r>
    </w:p>
    <w:p w:rsidR="00000000" w:rsidDel="00000000" w:rsidP="00000000" w:rsidRDefault="00000000" w:rsidRPr="00000000" w14:paraId="0000091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Partner:</w:t>
      </w:r>
      <w:r w:rsidDel="00000000" w:rsidR="00000000" w:rsidRPr="00000000">
        <w:rPr>
          <w:rFonts w:ascii="Hanken Grotesk" w:cs="Hanken Grotesk" w:eastAsia="Hanken Grotesk" w:hAnsi="Hanken Grotesk"/>
          <w:rtl w:val="0"/>
        </w:rPr>
        <w:t xml:space="preserve"> Vonage </w:t>
      </w:r>
      <w:r w:rsidDel="00000000" w:rsidR="00000000" w:rsidRPr="00000000">
        <w:rPr>
          <w:rFonts w:ascii="Hanken Grotesk" w:cs="Hanken Grotesk" w:eastAsia="Hanken Grotesk" w:hAnsi="Hanken Grotesk"/>
          <w:b w:val="1"/>
          <w:bCs w:val="1"/>
          <w:rtl w:val="0"/>
        </w:rPr>
        <w:t xml:space="preserve">Function:</w:t>
      </w:r>
      <w:r w:rsidDel="00000000" w:rsidR="00000000" w:rsidRPr="00000000">
        <w:rPr>
          <w:rFonts w:ascii="Hanken Grotesk" w:cs="Hanken Grotesk" w:eastAsia="Hanken Grotesk" w:hAnsi="Hanken Grotesk"/>
          <w:rtl w:val="0"/>
        </w:rPr>
        <w:t xml:space="preserve"> Video SDK for consultation delivery </w:t>
      </w:r>
      <w:r w:rsidDel="00000000" w:rsidR="00000000" w:rsidRPr="00000000">
        <w:rPr>
          <w:rFonts w:ascii="Hanken Grotesk" w:cs="Hanken Grotesk" w:eastAsia="Hanken Grotesk" w:hAnsi="Hanken Grotesk"/>
          <w:b w:val="1"/>
          <w:bCs w:val="1"/>
          <w:rtl w:val="0"/>
        </w:rPr>
        <w:t xml:space="preserve">Integration:</w:t>
      </w:r>
      <w:r w:rsidDel="00000000" w:rsidR="00000000" w:rsidRPr="00000000">
        <w:rPr>
          <w:rFonts w:ascii="Hanken Grotesk" w:cs="Hanken Grotesk" w:eastAsia="Hanken Grotesk" w:hAnsi="Hanken Grotesk"/>
          <w:rtl w:val="0"/>
        </w:rPr>
        <w:t xml:space="preserve"> Embedded SDK in web and mobile platforms </w:t>
      </w:r>
      <w:r w:rsidDel="00000000" w:rsidR="00000000" w:rsidRPr="00000000">
        <w:rPr>
          <w:rFonts w:ascii="Hanken Grotesk" w:cs="Hanken Grotesk" w:eastAsia="Hanken Grotesk" w:hAnsi="Hanken Grotesk"/>
          <w:b w:val="1"/>
          <w:bCs w:val="1"/>
          <w:rtl w:val="0"/>
        </w:rPr>
        <w:t xml:space="preserve">Fallback:</w:t>
      </w:r>
      <w:r w:rsidDel="00000000" w:rsidR="00000000" w:rsidRPr="00000000">
        <w:rPr>
          <w:rFonts w:ascii="Hanken Grotesk" w:cs="Hanken Grotesk" w:eastAsia="Hanken Grotesk" w:hAnsi="Hanken Grotesk"/>
          <w:rtl w:val="0"/>
        </w:rPr>
        <w:t xml:space="preserve"> 8x8 softphone for video failure</w:t>
      </w:r>
    </w:p>
    <w:p w:rsidR="00000000" w:rsidDel="00000000" w:rsidP="00000000" w:rsidRDefault="00000000" w:rsidRPr="00000000" w14:paraId="0000091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1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 Model:</w:t>
      </w:r>
      <w:r w:rsidDel="00000000" w:rsidR="00000000" w:rsidRPr="00000000">
        <w:rPr>
          <w:rtl w:val="0"/>
        </w:rPr>
      </w:r>
    </w:p>
    <w:p w:rsidR="00000000" w:rsidDel="00000000" w:rsidP="00000000" w:rsidRDefault="00000000" w:rsidRPr="00000000" w14:paraId="0000091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1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Vonage is responsible for:</w:t>
      </w:r>
    </w:p>
    <w:p w:rsidR="00000000" w:rsidDel="00000000" w:rsidP="00000000" w:rsidRDefault="00000000" w:rsidRPr="00000000" w14:paraId="0000091E">
      <w:pPr>
        <w:numPr>
          <w:ilvl w:val="0"/>
          <w:numId w:val="20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Video call quality and reliability</w:t>
      </w:r>
    </w:p>
    <w:p w:rsidR="00000000" w:rsidDel="00000000" w:rsidP="00000000" w:rsidRDefault="00000000" w:rsidRPr="00000000" w14:paraId="0000091F">
      <w:pPr>
        <w:numPr>
          <w:ilvl w:val="0"/>
          <w:numId w:val="20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Audio/video encoding and transmission</w:t>
      </w:r>
    </w:p>
    <w:p w:rsidR="00000000" w:rsidDel="00000000" w:rsidP="00000000" w:rsidRDefault="00000000" w:rsidRPr="00000000" w14:paraId="00000920">
      <w:pPr>
        <w:numPr>
          <w:ilvl w:val="0"/>
          <w:numId w:val="20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Uptime and availability</w:t>
      </w:r>
    </w:p>
    <w:p w:rsidR="00000000" w:rsidDel="00000000" w:rsidP="00000000" w:rsidRDefault="00000000" w:rsidRPr="00000000" w14:paraId="00000921">
      <w:pPr>
        <w:numPr>
          <w:ilvl w:val="0"/>
          <w:numId w:val="20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Security of transmission</w:t>
      </w:r>
    </w:p>
    <w:p w:rsidR="00000000" w:rsidDel="00000000" w:rsidP="00000000" w:rsidRDefault="00000000" w:rsidRPr="00000000" w14:paraId="0000092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2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is responsible for:</w:t>
      </w:r>
    </w:p>
    <w:p w:rsidR="00000000" w:rsidDel="00000000" w:rsidP="00000000" w:rsidRDefault="00000000" w:rsidRPr="00000000" w14:paraId="00000924">
      <w:pPr>
        <w:numPr>
          <w:ilvl w:val="0"/>
          <w:numId w:val="1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and technical implementation</w:t>
      </w:r>
    </w:p>
    <w:p w:rsidR="00000000" w:rsidDel="00000000" w:rsidP="00000000" w:rsidRDefault="00000000" w:rsidRPr="00000000" w14:paraId="00000925">
      <w:pPr>
        <w:numPr>
          <w:ilvl w:val="0"/>
          <w:numId w:val="1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and alerting</w:t>
      </w:r>
    </w:p>
    <w:p w:rsidR="00000000" w:rsidDel="00000000" w:rsidP="00000000" w:rsidRDefault="00000000" w:rsidRPr="00000000" w14:paraId="00000926">
      <w:pPr>
        <w:numPr>
          <w:ilvl w:val="0"/>
          <w:numId w:val="1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on use and troubleshooting</w:t>
      </w:r>
    </w:p>
    <w:p w:rsidR="00000000" w:rsidDel="00000000" w:rsidP="00000000" w:rsidRDefault="00000000" w:rsidRPr="00000000" w14:paraId="00000927">
      <w:pPr>
        <w:numPr>
          <w:ilvl w:val="0"/>
          <w:numId w:val="1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Fallback procedures and training</w:t>
      </w:r>
    </w:p>
    <w:p w:rsidR="00000000" w:rsidDel="00000000" w:rsidP="00000000" w:rsidRDefault="00000000" w:rsidRPr="00000000" w14:paraId="00000928">
      <w:pPr>
        <w:numPr>
          <w:ilvl w:val="0"/>
          <w:numId w:val="1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User experience and patient support</w:t>
      </w:r>
    </w:p>
    <w:p w:rsidR="00000000" w:rsidDel="00000000" w:rsidP="00000000" w:rsidRDefault="00000000" w:rsidRPr="00000000" w14:paraId="0000092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2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Controls:</w:t>
      </w:r>
      <w:r w:rsidDel="00000000" w:rsidR="00000000" w:rsidRPr="00000000">
        <w:rPr>
          <w:rtl w:val="0"/>
        </w:rPr>
      </w:r>
    </w:p>
    <w:p w:rsidR="00000000" w:rsidDel="00000000" w:rsidP="00000000" w:rsidRDefault="00000000" w:rsidRPr="00000000" w14:paraId="0000092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2C">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Vonage SDK integration with monitoring</w:t>
      </w:r>
      <w:r w:rsidDel="00000000" w:rsidR="00000000" w:rsidRPr="00000000">
        <w:rPr>
          <w:rtl w:val="0"/>
        </w:rPr>
      </w:r>
    </w:p>
    <w:p w:rsidR="00000000" w:rsidDel="00000000" w:rsidP="00000000" w:rsidRDefault="00000000" w:rsidRPr="00000000" w14:paraId="0000092D">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Video quality monitoring during consultation</w:t>
      </w:r>
      <w:r w:rsidDel="00000000" w:rsidR="00000000" w:rsidRPr="00000000">
        <w:rPr>
          <w:rtl w:val="0"/>
        </w:rPr>
      </w:r>
    </w:p>
    <w:p w:rsidR="00000000" w:rsidDel="00000000" w:rsidP="00000000" w:rsidRDefault="00000000" w:rsidRPr="00000000" w14:paraId="0000092E">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Connection failure detection and fallback activation</w:t>
      </w:r>
      <w:r w:rsidDel="00000000" w:rsidR="00000000" w:rsidRPr="00000000">
        <w:rPr>
          <w:rtl w:val="0"/>
        </w:rPr>
      </w:r>
    </w:p>
    <w:p w:rsidR="00000000" w:rsidDel="00000000" w:rsidP="00000000" w:rsidRDefault="00000000" w:rsidRPr="00000000" w14:paraId="0000092F">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8x8 softphone fallback for video failure</w:t>
      </w:r>
      <w:r w:rsidDel="00000000" w:rsidR="00000000" w:rsidRPr="00000000">
        <w:rPr>
          <w:rtl w:val="0"/>
        </w:rPr>
      </w:r>
    </w:p>
    <w:p w:rsidR="00000000" w:rsidDel="00000000" w:rsidP="00000000" w:rsidRDefault="00000000" w:rsidRPr="00000000" w14:paraId="00000930">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Pre-appointment device testing</w:t>
      </w:r>
      <w:r w:rsidDel="00000000" w:rsidR="00000000" w:rsidRPr="00000000">
        <w:rPr>
          <w:rtl w:val="0"/>
        </w:rPr>
      </w:r>
    </w:p>
    <w:p w:rsidR="00000000" w:rsidDel="00000000" w:rsidP="00000000" w:rsidRDefault="00000000" w:rsidRPr="00000000" w14:paraId="00000931">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on failover and troubleshooting</w:t>
      </w:r>
      <w:r w:rsidDel="00000000" w:rsidR="00000000" w:rsidRPr="00000000">
        <w:rPr>
          <w:rtl w:val="0"/>
        </w:rPr>
      </w:r>
    </w:p>
    <w:p w:rsidR="00000000" w:rsidDel="00000000" w:rsidP="00000000" w:rsidRDefault="00000000" w:rsidRPr="00000000" w14:paraId="00000932">
      <w:pPr>
        <w:numPr>
          <w:ilvl w:val="0"/>
          <w:numId w:val="20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support materials</w:t>
      </w:r>
      <w:r w:rsidDel="00000000" w:rsidR="00000000" w:rsidRPr="00000000">
        <w:rPr>
          <w:rtl w:val="0"/>
        </w:rPr>
      </w:r>
    </w:p>
    <w:p w:rsidR="00000000" w:rsidDel="00000000" w:rsidP="00000000" w:rsidRDefault="00000000" w:rsidRPr="00000000" w14:paraId="00000933">
      <w:pPr>
        <w:pStyle w:val="Heading3"/>
        <w:rPr>
          <w:rFonts w:ascii="Hanken Grotesk" w:cs="Hanken Grotesk" w:eastAsia="Hanken Grotesk" w:hAnsi="Hanken Grotesk"/>
        </w:rPr>
      </w:pPr>
      <w:bookmarkStart w:colFirst="0" w:colLast="0" w:name="_heading=h.4q0z7h61686y" w:id="80"/>
      <w:bookmarkEnd w:id="80"/>
      <w:r w:rsidDel="00000000" w:rsidR="00000000" w:rsidRPr="00000000">
        <w:rPr>
          <w:rFonts w:ascii="Hanken Grotesk" w:cs="Hanken Grotesk" w:eastAsia="Hanken Grotesk" w:hAnsi="Hanken Grotesk"/>
          <w:rtl w:val="0"/>
        </w:rPr>
        <w:t xml:space="preserve">10.5 Braze Communications</w:t>
      </w:r>
    </w:p>
    <w:p w:rsidR="00000000" w:rsidDel="00000000" w:rsidP="00000000" w:rsidRDefault="00000000" w:rsidRPr="00000000" w14:paraId="0000093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Partner:</w:t>
      </w:r>
      <w:r w:rsidDel="00000000" w:rsidR="00000000" w:rsidRPr="00000000">
        <w:rPr>
          <w:rFonts w:ascii="Hanken Grotesk" w:cs="Hanken Grotesk" w:eastAsia="Hanken Grotesk" w:hAnsi="Hanken Grotesk"/>
          <w:rtl w:val="0"/>
        </w:rPr>
        <w:t xml:space="preserve"> Braze </w:t>
      </w:r>
    </w:p>
    <w:p w:rsidR="00000000" w:rsidDel="00000000" w:rsidP="00000000" w:rsidRDefault="00000000" w:rsidRPr="00000000" w14:paraId="0000093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Function:</w:t>
      </w:r>
      <w:r w:rsidDel="00000000" w:rsidR="00000000" w:rsidRPr="00000000">
        <w:rPr>
          <w:rFonts w:ascii="Hanken Grotesk" w:cs="Hanken Grotesk" w:eastAsia="Hanken Grotesk" w:hAnsi="Hanken Grotesk"/>
          <w:rtl w:val="0"/>
        </w:rPr>
        <w:t xml:space="preserve"> Appointment reminders, prescription status updates, clinical follow-up messaging </w:t>
      </w:r>
      <w:r w:rsidDel="00000000" w:rsidR="00000000" w:rsidRPr="00000000">
        <w:rPr>
          <w:rFonts w:ascii="Hanken Grotesk" w:cs="Hanken Grotesk" w:eastAsia="Hanken Grotesk" w:hAnsi="Hanken Grotesk"/>
          <w:b w:val="1"/>
          <w:bCs w:val="1"/>
          <w:rtl w:val="0"/>
        </w:rPr>
        <w:t xml:space="preserve">Integration:</w:t>
      </w:r>
      <w:r w:rsidDel="00000000" w:rsidR="00000000" w:rsidRPr="00000000">
        <w:rPr>
          <w:rFonts w:ascii="Hanken Grotesk" w:cs="Hanken Grotesk" w:eastAsia="Hanken Grotesk" w:hAnsi="Hanken Grotesk"/>
          <w:rtl w:val="0"/>
        </w:rPr>
        <w:t xml:space="preserve"> API for message transmission</w:t>
      </w:r>
    </w:p>
    <w:p w:rsidR="00000000" w:rsidDel="00000000" w:rsidP="00000000" w:rsidRDefault="00000000" w:rsidRPr="00000000" w14:paraId="0000093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3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Fallback:</w:t>
      </w:r>
      <w:r w:rsidDel="00000000" w:rsidR="00000000" w:rsidRPr="00000000">
        <w:rPr>
          <w:rFonts w:ascii="Hanken Grotesk" w:cs="Hanken Grotesk" w:eastAsia="Hanken Grotesk" w:hAnsi="Hanken Grotesk"/>
          <w:rtl w:val="0"/>
        </w:rPr>
        <w:t xml:space="preserve"> Twilio SMS</w:t>
      </w:r>
    </w:p>
    <w:p w:rsidR="00000000" w:rsidDel="00000000" w:rsidP="00000000" w:rsidRDefault="00000000" w:rsidRPr="00000000" w14:paraId="0000093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39">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 Model:</w:t>
      </w:r>
      <w:r w:rsidDel="00000000" w:rsidR="00000000" w:rsidRPr="00000000">
        <w:rPr>
          <w:rtl w:val="0"/>
        </w:rPr>
      </w:r>
    </w:p>
    <w:p w:rsidR="00000000" w:rsidDel="00000000" w:rsidP="00000000" w:rsidRDefault="00000000" w:rsidRPr="00000000" w14:paraId="0000093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Braze is responsible for:</w:t>
      </w:r>
    </w:p>
    <w:p w:rsidR="00000000" w:rsidDel="00000000" w:rsidP="00000000" w:rsidRDefault="00000000" w:rsidRPr="00000000" w14:paraId="0000093B">
      <w:pPr>
        <w:numPr>
          <w:ilvl w:val="0"/>
          <w:numId w:val="23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Email delivery infrastructure</w:t>
      </w:r>
    </w:p>
    <w:p w:rsidR="00000000" w:rsidDel="00000000" w:rsidP="00000000" w:rsidRDefault="00000000" w:rsidRPr="00000000" w14:paraId="0000093C">
      <w:pPr>
        <w:numPr>
          <w:ilvl w:val="0"/>
          <w:numId w:val="23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Message delivery reliability</w:t>
      </w:r>
    </w:p>
    <w:p w:rsidR="00000000" w:rsidDel="00000000" w:rsidP="00000000" w:rsidRDefault="00000000" w:rsidRPr="00000000" w14:paraId="0000093D">
      <w:pPr>
        <w:numPr>
          <w:ilvl w:val="0"/>
          <w:numId w:val="23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Bounce handling and unsubscribe management</w:t>
      </w:r>
    </w:p>
    <w:p w:rsidR="00000000" w:rsidDel="00000000" w:rsidP="00000000" w:rsidRDefault="00000000" w:rsidRPr="00000000" w14:paraId="0000093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3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is responsible for:</w:t>
      </w:r>
    </w:p>
    <w:p w:rsidR="00000000" w:rsidDel="00000000" w:rsidP="00000000" w:rsidRDefault="00000000" w:rsidRPr="00000000" w14:paraId="00000940">
      <w:pPr>
        <w:numPr>
          <w:ilvl w:val="0"/>
          <w:numId w:val="1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Message content and clinical accuracy</w:t>
      </w:r>
    </w:p>
    <w:p w:rsidR="00000000" w:rsidDel="00000000" w:rsidP="00000000" w:rsidRDefault="00000000" w:rsidRPr="00000000" w14:paraId="00000941">
      <w:pPr>
        <w:numPr>
          <w:ilvl w:val="0"/>
          <w:numId w:val="1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approval of templates</w:t>
      </w:r>
    </w:p>
    <w:p w:rsidR="00000000" w:rsidDel="00000000" w:rsidP="00000000" w:rsidRDefault="00000000" w:rsidRPr="00000000" w14:paraId="00000942">
      <w:pPr>
        <w:numPr>
          <w:ilvl w:val="0"/>
          <w:numId w:val="1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Delivery monitoring and fallback triggering</w:t>
      </w:r>
    </w:p>
    <w:p w:rsidR="00000000" w:rsidDel="00000000" w:rsidP="00000000" w:rsidRDefault="00000000" w:rsidRPr="00000000" w14:paraId="00000943">
      <w:pPr>
        <w:numPr>
          <w:ilvl w:val="0"/>
          <w:numId w:val="1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Bounce handling and redelivery</w:t>
      </w:r>
    </w:p>
    <w:p w:rsidR="00000000" w:rsidDel="00000000" w:rsidP="00000000" w:rsidRDefault="00000000" w:rsidRPr="00000000" w14:paraId="00000944">
      <w:pPr>
        <w:numPr>
          <w:ilvl w:val="0"/>
          <w:numId w:val="14"/>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support for communication issues</w:t>
      </w:r>
    </w:p>
    <w:p w:rsidR="00000000" w:rsidDel="00000000" w:rsidP="00000000" w:rsidRDefault="00000000" w:rsidRPr="00000000" w14:paraId="0000094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4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Controls:</w:t>
      </w:r>
      <w:r w:rsidDel="00000000" w:rsidR="00000000" w:rsidRPr="00000000">
        <w:rPr>
          <w:rtl w:val="0"/>
        </w:rPr>
      </w:r>
    </w:p>
    <w:p w:rsidR="00000000" w:rsidDel="00000000" w:rsidP="00000000" w:rsidRDefault="00000000" w:rsidRPr="00000000" w14:paraId="00000947">
      <w:pPr>
        <w:numPr>
          <w:ilvl w:val="0"/>
          <w:numId w:val="20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Braze API integration with monitoring</w:t>
      </w:r>
      <w:r w:rsidDel="00000000" w:rsidR="00000000" w:rsidRPr="00000000">
        <w:rPr>
          <w:rtl w:val="0"/>
        </w:rPr>
      </w:r>
    </w:p>
    <w:p w:rsidR="00000000" w:rsidDel="00000000" w:rsidP="00000000" w:rsidRDefault="00000000" w:rsidRPr="00000000" w14:paraId="00000948">
      <w:pPr>
        <w:numPr>
          <w:ilvl w:val="0"/>
          <w:numId w:val="20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Delivery monitoring and bounce tracking</w:t>
      </w:r>
      <w:r w:rsidDel="00000000" w:rsidR="00000000" w:rsidRPr="00000000">
        <w:rPr>
          <w:rtl w:val="0"/>
        </w:rPr>
      </w:r>
    </w:p>
    <w:p w:rsidR="00000000" w:rsidDel="00000000" w:rsidP="00000000" w:rsidRDefault="00000000" w:rsidRPr="00000000" w14:paraId="00000949">
      <w:pPr>
        <w:numPr>
          <w:ilvl w:val="0"/>
          <w:numId w:val="20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Twilio SMS fallback for email failures</w:t>
      </w:r>
      <w:r w:rsidDel="00000000" w:rsidR="00000000" w:rsidRPr="00000000">
        <w:rPr>
          <w:rtl w:val="0"/>
        </w:rPr>
      </w:r>
    </w:p>
    <w:p w:rsidR="00000000" w:rsidDel="00000000" w:rsidP="00000000" w:rsidRDefault="00000000" w:rsidRPr="00000000" w14:paraId="0000094A">
      <w:pPr>
        <w:numPr>
          <w:ilvl w:val="0"/>
          <w:numId w:val="20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review of message templates</w:t>
      </w:r>
      <w:r w:rsidDel="00000000" w:rsidR="00000000" w:rsidRPr="00000000">
        <w:rPr>
          <w:rtl w:val="0"/>
        </w:rPr>
      </w:r>
    </w:p>
    <w:p w:rsidR="00000000" w:rsidDel="00000000" w:rsidP="00000000" w:rsidRDefault="00000000" w:rsidRPr="00000000" w14:paraId="0000094B">
      <w:pPr>
        <w:numPr>
          <w:ilvl w:val="0"/>
          <w:numId w:val="20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communication preferences management</w:t>
      </w:r>
      <w:r w:rsidDel="00000000" w:rsidR="00000000" w:rsidRPr="00000000">
        <w:rPr>
          <w:rtl w:val="0"/>
        </w:rPr>
      </w:r>
    </w:p>
    <w:p w:rsidR="00000000" w:rsidDel="00000000" w:rsidP="00000000" w:rsidRDefault="00000000" w:rsidRPr="00000000" w14:paraId="0000094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4D">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8" name=""/>
                <a:graphic>
                  <a:graphicData uri="http://schemas.microsoft.com/office/word/2010/wordprocessingShape">
                    <wps:wsp>
                      <wps:cNvSpPr/>
                      <wps:cNvPr id="20" name="Shape 20"/>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8" name="image20.png"/>
                <a:graphic>
                  <a:graphicData uri="http://schemas.openxmlformats.org/drawingml/2006/picture">
                    <pic:pic>
                      <pic:nvPicPr>
                        <pic:cNvPr id="0" name="image20.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94E">
      <w:pPr>
        <w:pStyle w:val="Heading2"/>
        <w:rPr>
          <w:rFonts w:ascii="Hanken Grotesk" w:cs="Hanken Grotesk" w:eastAsia="Hanken Grotesk" w:hAnsi="Hanken Grotesk"/>
        </w:rPr>
      </w:pPr>
      <w:bookmarkStart w:colFirst="0" w:colLast="0" w:name="_heading=h.smd4z38rwma6" w:id="81"/>
      <w:bookmarkEnd w:id="81"/>
      <w:r w:rsidDel="00000000" w:rsidR="00000000" w:rsidRPr="00000000">
        <w:rPr>
          <w:rFonts w:ascii="Hanken Grotesk" w:cs="Hanken Grotesk" w:eastAsia="Hanken Grotesk" w:hAnsi="Hanken Grotesk"/>
          <w:rtl w:val="0"/>
        </w:rPr>
        <w:t xml:space="preserve">TRANSFERRED HAZARDS AND DEPLOYER RESPONSIBILITIES</w:t>
      </w:r>
    </w:p>
    <w:p w:rsidR="00000000" w:rsidDel="00000000" w:rsidP="00000000" w:rsidRDefault="00000000" w:rsidRPr="00000000" w14:paraId="0000094F">
      <w:pPr>
        <w:pStyle w:val="Heading3"/>
        <w:rPr>
          <w:rFonts w:ascii="Hanken Grotesk" w:cs="Hanken Grotesk" w:eastAsia="Hanken Grotesk" w:hAnsi="Hanken Grotesk"/>
        </w:rPr>
      </w:pPr>
      <w:bookmarkStart w:colFirst="0" w:colLast="0" w:name="_heading=h.v34ugqoqvkph" w:id="82"/>
      <w:bookmarkEnd w:id="82"/>
      <w:r w:rsidDel="00000000" w:rsidR="00000000" w:rsidRPr="00000000">
        <w:rPr>
          <w:rFonts w:ascii="Hanken Grotesk" w:cs="Hanken Grotesk" w:eastAsia="Hanken Grotesk" w:hAnsi="Hanken Grotesk"/>
          <w:rtl w:val="0"/>
        </w:rPr>
        <w:t xml:space="preserve">11.1 Transferred Risk Summary</w:t>
      </w:r>
    </w:p>
    <w:p w:rsidR="00000000" w:rsidDel="00000000" w:rsidP="00000000" w:rsidRDefault="00000000" w:rsidRPr="00000000" w14:paraId="0000095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Three major risk areas have been transferred to third-party partners with oversight and monitoring by DCA. Each transferred risk requires specific controls and monitoring.</w:t>
      </w:r>
    </w:p>
    <w:p w:rsidR="00000000" w:rsidDel="00000000" w:rsidP="00000000" w:rsidRDefault="00000000" w:rsidRPr="00000000" w14:paraId="0000095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5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Transferred Risks:</w:t>
      </w:r>
      <w:r w:rsidDel="00000000" w:rsidR="00000000" w:rsidRPr="00000000">
        <w:rPr>
          <w:rtl w:val="0"/>
        </w:rPr>
      </w:r>
    </w:p>
    <w:p w:rsidR="00000000" w:rsidDel="00000000" w:rsidP="00000000" w:rsidRDefault="00000000" w:rsidRPr="00000000" w14:paraId="0000095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54">
      <w:pPr>
        <w:ind w:left="720" w:firstLine="0"/>
        <w:rPr>
          <w:color w:val="000000"/>
        </w:rPr>
      </w:pPr>
      <w:r w:rsidDel="00000000" w:rsidR="00000000" w:rsidRPr="00000000">
        <w:rPr>
          <w:rFonts w:ascii="Hanken Grotesk" w:cs="Hanken Grotesk" w:eastAsia="Hanken Grotesk" w:hAnsi="Hanken Grotesk"/>
          <w:b w:val="1"/>
          <w:bCs w:val="1"/>
          <w:rtl w:val="0"/>
        </w:rPr>
        <w:t xml:space="preserve">Signature Pharmacy: </w:t>
      </w:r>
      <w:r w:rsidDel="00000000" w:rsidR="00000000" w:rsidRPr="00000000">
        <w:rPr>
          <w:rFonts w:ascii="Hanken Grotesk" w:cs="Hanken Grotesk" w:eastAsia="Hanken Grotesk" w:hAnsi="Hanken Grotesk"/>
          <w:rtl w:val="0"/>
        </w:rPr>
        <w:t xml:space="preserve">Prescription dispensing and delivery safety</w:t>
      </w:r>
      <w:r w:rsidDel="00000000" w:rsidR="00000000" w:rsidRPr="00000000">
        <w:rPr>
          <w:rtl w:val="0"/>
        </w:rPr>
      </w:r>
    </w:p>
    <w:p w:rsidR="00000000" w:rsidDel="00000000" w:rsidP="00000000" w:rsidRDefault="00000000" w:rsidRPr="00000000" w14:paraId="00000955">
      <w:pPr>
        <w:keepNext w:val="0"/>
        <w:keepLines w:val="0"/>
        <w:pageBreakBefore w:val="0"/>
        <w:widowControl w:val="1"/>
        <w:numPr>
          <w:ilvl w:val="0"/>
          <w:numId w:val="156"/>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Status: Safety case and hazard log received; remaining compliance materials outstanding</w:t>
      </w:r>
    </w:p>
    <w:p w:rsidR="00000000" w:rsidDel="00000000" w:rsidP="00000000" w:rsidRDefault="00000000" w:rsidRPr="00000000" w14:paraId="00000956">
      <w:pPr>
        <w:keepNext w:val="0"/>
        <w:keepLines w:val="0"/>
        <w:pageBreakBefore w:val="0"/>
        <w:widowControl w:val="1"/>
        <w:numPr>
          <w:ilvl w:val="0"/>
          <w:numId w:val="156"/>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Deployment condition: Conditional on receipt of compliance evidence</w:t>
      </w:r>
    </w:p>
    <w:p w:rsidR="00000000" w:rsidDel="00000000" w:rsidP="00000000" w:rsidRDefault="00000000" w:rsidRPr="00000000" w14:paraId="0000095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58">
      <w:pPr>
        <w:numPr>
          <w:ilvl w:val="0"/>
          <w:numId w:val="201"/>
        </w:numPr>
        <w:ind w:left="720" w:hanging="360"/>
        <w:rPr>
          <w:color w:val="000000"/>
        </w:rPr>
      </w:pPr>
      <w:r w:rsidDel="00000000" w:rsidR="00000000" w:rsidRPr="00000000">
        <w:rPr>
          <w:rFonts w:ascii="Hanken Grotesk" w:cs="Hanken Grotesk" w:eastAsia="Hanken Grotesk" w:hAnsi="Hanken Grotesk"/>
          <w:b w:val="1"/>
          <w:bCs w:val="1"/>
          <w:rtl w:val="0"/>
        </w:rPr>
        <w:t xml:space="preserve">Full Health Medical: </w:t>
      </w:r>
      <w:r w:rsidDel="00000000" w:rsidR="00000000" w:rsidRPr="00000000">
        <w:rPr>
          <w:rFonts w:ascii="Hanken Grotesk" w:cs="Hanken Grotesk" w:eastAsia="Hanken Grotesk" w:hAnsi="Hanken Grotesk"/>
          <w:rtl w:val="0"/>
        </w:rPr>
        <w:t xml:space="preserve">Health assessment algorithm accuracy and validity</w:t>
      </w:r>
      <w:r w:rsidDel="00000000" w:rsidR="00000000" w:rsidRPr="00000000">
        <w:rPr>
          <w:rtl w:val="0"/>
        </w:rPr>
      </w:r>
    </w:p>
    <w:p w:rsidR="00000000" w:rsidDel="00000000" w:rsidP="00000000" w:rsidRDefault="00000000" w:rsidRPr="00000000" w14:paraId="00000959">
      <w:pPr>
        <w:numPr>
          <w:ilvl w:val="1"/>
          <w:numId w:val="201"/>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Status: Algorithm validation evidence outstanding</w:t>
      </w:r>
      <w:r w:rsidDel="00000000" w:rsidR="00000000" w:rsidRPr="00000000">
        <w:rPr>
          <w:rtl w:val="0"/>
        </w:rPr>
      </w:r>
    </w:p>
    <w:p w:rsidR="00000000" w:rsidDel="00000000" w:rsidP="00000000" w:rsidRDefault="00000000" w:rsidRPr="00000000" w14:paraId="0000095A">
      <w:pPr>
        <w:numPr>
          <w:ilvl w:val="1"/>
          <w:numId w:val="201"/>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Deployment condition: Conditional on algorithm validation and hypercare phase</w:t>
      </w:r>
      <w:r w:rsidDel="00000000" w:rsidR="00000000" w:rsidRPr="00000000">
        <w:rPr>
          <w:rtl w:val="0"/>
        </w:rPr>
      </w:r>
    </w:p>
    <w:p w:rsidR="00000000" w:rsidDel="00000000" w:rsidP="00000000" w:rsidRDefault="00000000" w:rsidRPr="00000000" w14:paraId="0000095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5C">
      <w:pPr>
        <w:numPr>
          <w:ilvl w:val="0"/>
          <w:numId w:val="201"/>
        </w:numPr>
        <w:ind w:left="720" w:hanging="360"/>
        <w:rPr>
          <w:color w:val="000000"/>
        </w:rPr>
      </w:pPr>
      <w:r w:rsidDel="00000000" w:rsidR="00000000" w:rsidRPr="00000000">
        <w:rPr>
          <w:rFonts w:ascii="Hanken Grotesk" w:cs="Hanken Grotesk" w:eastAsia="Hanken Grotesk" w:hAnsi="Hanken Grotesk"/>
          <w:b w:val="1"/>
          <w:bCs w:val="1"/>
          <w:rtl w:val="0"/>
        </w:rPr>
        <w:t xml:space="preserve">Vonage: </w:t>
      </w:r>
      <w:r w:rsidDel="00000000" w:rsidR="00000000" w:rsidRPr="00000000">
        <w:rPr>
          <w:rFonts w:ascii="Hanken Grotesk" w:cs="Hanken Grotesk" w:eastAsia="Hanken Grotesk" w:hAnsi="Hanken Grotesk"/>
          <w:rtl w:val="0"/>
        </w:rPr>
        <w:t xml:space="preserve">Video call quality and availability</w:t>
      </w:r>
      <w:r w:rsidDel="00000000" w:rsidR="00000000" w:rsidRPr="00000000">
        <w:rPr>
          <w:rtl w:val="0"/>
        </w:rPr>
      </w:r>
    </w:p>
    <w:p w:rsidR="00000000" w:rsidDel="00000000" w:rsidP="00000000" w:rsidRDefault="00000000" w:rsidRPr="00000000" w14:paraId="0000095D">
      <w:pPr>
        <w:numPr>
          <w:ilvl w:val="1"/>
          <w:numId w:val="201"/>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Status: Integration and monitoring in place</w:t>
      </w:r>
      <w:r w:rsidDel="00000000" w:rsidR="00000000" w:rsidRPr="00000000">
        <w:rPr>
          <w:rtl w:val="0"/>
        </w:rPr>
      </w:r>
    </w:p>
    <w:p w:rsidR="00000000" w:rsidDel="00000000" w:rsidP="00000000" w:rsidRDefault="00000000" w:rsidRPr="00000000" w14:paraId="0000095E">
      <w:pPr>
        <w:numPr>
          <w:ilvl w:val="1"/>
          <w:numId w:val="201"/>
        </w:numPr>
        <w:ind w:left="144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Deployment condition: Monitoring and fallback procedures in place</w:t>
      </w:r>
      <w:r w:rsidDel="00000000" w:rsidR="00000000" w:rsidRPr="00000000">
        <w:rPr>
          <w:rtl w:val="0"/>
        </w:rPr>
      </w:r>
    </w:p>
    <w:p w:rsidR="00000000" w:rsidDel="00000000" w:rsidP="00000000" w:rsidRDefault="00000000" w:rsidRPr="00000000" w14:paraId="0000095F">
      <w:pPr>
        <w:pStyle w:val="Heading3"/>
        <w:rPr>
          <w:rFonts w:ascii="Hanken Grotesk" w:cs="Hanken Grotesk" w:eastAsia="Hanken Grotesk" w:hAnsi="Hanken Grotesk"/>
        </w:rPr>
      </w:pPr>
      <w:bookmarkStart w:colFirst="0" w:colLast="0" w:name="_heading=h.50gp8kjcz1fw" w:id="83"/>
      <w:bookmarkEnd w:id="83"/>
      <w:r w:rsidDel="00000000" w:rsidR="00000000" w:rsidRPr="00000000">
        <w:rPr>
          <w:rFonts w:ascii="Hanken Grotesk" w:cs="Hanken Grotesk" w:eastAsia="Hanken Grotesk" w:hAnsi="Hanken Grotesk"/>
          <w:rtl w:val="0"/>
        </w:rPr>
        <w:t xml:space="preserve">11.2 Signature Pharmacy Transferred Risk</w:t>
      </w:r>
    </w:p>
    <w:p w:rsidR="00000000" w:rsidDel="00000000" w:rsidP="00000000" w:rsidRDefault="00000000" w:rsidRPr="00000000" w14:paraId="0000096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Pharmacy is responsible for prescription dispensing, verification, pharmacist review, and delivery. This is a critical transferred risk for the DCA Platform as prescriptions represent high-impact clinical decisions.</w:t>
      </w:r>
    </w:p>
    <w:p w:rsidR="00000000" w:rsidDel="00000000" w:rsidP="00000000" w:rsidRDefault="00000000" w:rsidRPr="00000000" w14:paraId="0000096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6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Transferred Risk Controls:</w:t>
      </w:r>
      <w:r w:rsidDel="00000000" w:rsidR="00000000" w:rsidRPr="00000000">
        <w:rPr>
          <w:rtl w:val="0"/>
        </w:rPr>
      </w:r>
    </w:p>
    <w:p w:rsidR="00000000" w:rsidDel="00000000" w:rsidP="00000000" w:rsidRDefault="00000000" w:rsidRPr="00000000" w14:paraId="0000096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64">
      <w:pPr>
        <w:numPr>
          <w:ilvl w:val="0"/>
          <w:numId w:val="2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Selection and Due Diligence</w:t>
      </w:r>
      <w:r w:rsidDel="00000000" w:rsidR="00000000" w:rsidRPr="00000000">
        <w:rPr>
          <w:rtl w:val="0"/>
        </w:rPr>
      </w:r>
    </w:p>
    <w:p w:rsidR="00000000" w:rsidDel="00000000" w:rsidP="00000000" w:rsidRDefault="00000000" w:rsidRPr="00000000" w14:paraId="00000965">
      <w:pPr>
        <w:numPr>
          <w:ilvl w:val="0"/>
          <w:numId w:val="3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Formal partnership agreement with Signature Pharmacy</w:t>
      </w:r>
    </w:p>
    <w:p w:rsidR="00000000" w:rsidDel="00000000" w:rsidP="00000000" w:rsidRDefault="00000000" w:rsidRPr="00000000" w14:paraId="00000966">
      <w:pPr>
        <w:numPr>
          <w:ilvl w:val="0"/>
          <w:numId w:val="34"/>
        </w:numPr>
        <w:ind w:left="1440" w:hanging="360"/>
        <w:rPr>
          <w:rFonts w:ascii="Hanken Grotesk" w:cs="Hanken Grotesk" w:eastAsia="Hanken Grotesk" w:hAnsi="Hanken Grotesk"/>
        </w:rPr>
      </w:pPr>
      <w:sdt>
        <w:sdtPr>
          <w:id w:val="-548324906"/>
          <w:tag w:val="goog_rdk_15"/>
        </w:sdtPr>
        <w:sdtContent>
          <w:commentRangeStart w:id="15"/>
        </w:sdtContent>
      </w:sdt>
      <w:r w:rsidDel="00000000" w:rsidR="00000000" w:rsidRPr="00000000">
        <w:rPr>
          <w:rFonts w:ascii="Hanken Grotesk" w:cs="Hanken Grotesk" w:eastAsia="Hanken Grotesk" w:hAnsi="Hanken Grotesk"/>
          <w:rtl w:val="0"/>
        </w:rPr>
        <w:t xml:space="preserve">Safety case/risk register review completed </w:t>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967">
      <w:pPr>
        <w:numPr>
          <w:ilvl w:val="0"/>
          <w:numId w:val="34"/>
        </w:numPr>
        <w:ind w:left="1440" w:hanging="360"/>
        <w:rPr>
          <w:rFonts w:ascii="Hanken Grotesk" w:cs="Hanken Grotesk" w:eastAsia="Hanken Grotesk" w:hAnsi="Hanken Grotesk"/>
        </w:rPr>
      </w:pPr>
      <w:sdt>
        <w:sdtPr>
          <w:id w:val="-1347061144"/>
          <w:tag w:val="goog_rdk_16"/>
        </w:sdtPr>
        <w:sdtContent>
          <w:commentRangeStart w:id="16"/>
        </w:sdtContent>
      </w:sdt>
      <w:r w:rsidDel="00000000" w:rsidR="00000000" w:rsidRPr="00000000">
        <w:rPr>
          <w:rFonts w:ascii="Hanken Grotesk" w:cs="Hanken Grotesk" w:eastAsia="Hanken Grotesk" w:hAnsi="Hanken Grotesk"/>
          <w:rtl w:val="0"/>
        </w:rPr>
        <w:t xml:space="preserve">Regulatory compliance verification </w:t>
      </w:r>
      <w:commentRangeEnd w:id="16"/>
      <w:r w:rsidDel="00000000" w:rsidR="00000000" w:rsidRPr="00000000">
        <w:commentReference w:id="16"/>
      </w:r>
      <w:r w:rsidDel="00000000" w:rsidR="00000000" w:rsidRPr="00000000">
        <w:rPr>
          <w:rtl w:val="0"/>
        </w:rPr>
      </w:r>
    </w:p>
    <w:p w:rsidR="00000000" w:rsidDel="00000000" w:rsidP="00000000" w:rsidRDefault="00000000" w:rsidRPr="00000000" w14:paraId="00000968">
      <w:pPr>
        <w:numPr>
          <w:ilvl w:val="0"/>
          <w:numId w:val="34"/>
        </w:numPr>
        <w:ind w:left="1440" w:hanging="360"/>
        <w:rPr>
          <w:rFonts w:ascii="Hanken Grotesk" w:cs="Hanken Grotesk" w:eastAsia="Hanken Grotesk" w:hAnsi="Hanken Grotesk"/>
        </w:rPr>
      </w:pPr>
      <w:sdt>
        <w:sdtPr>
          <w:id w:val="494108433"/>
          <w:tag w:val="goog_rdk_17"/>
        </w:sdtPr>
        <w:sdtContent>
          <w:commentRangeStart w:id="17"/>
        </w:sdtContent>
      </w:sdt>
      <w:r w:rsidDel="00000000" w:rsidR="00000000" w:rsidRPr="00000000">
        <w:rPr>
          <w:rFonts w:ascii="Hanken Grotesk" w:cs="Hanken Grotesk" w:eastAsia="Hanken Grotesk" w:hAnsi="Hanken Grotesk"/>
          <w:rtl w:val="0"/>
        </w:rPr>
        <w:t xml:space="preserve">SLA agreement </w:t>
      </w:r>
      <w:commentRangeEnd w:id="17"/>
      <w:r w:rsidDel="00000000" w:rsidR="00000000" w:rsidRPr="00000000">
        <w:commentReference w:id="17"/>
      </w:r>
      <w:r w:rsidDel="00000000" w:rsidR="00000000" w:rsidRPr="00000000">
        <w:rPr>
          <w:rtl w:val="0"/>
        </w:rPr>
      </w:r>
    </w:p>
    <w:p w:rsidR="00000000" w:rsidDel="00000000" w:rsidP="00000000" w:rsidRDefault="00000000" w:rsidRPr="00000000" w14:paraId="0000096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6A">
      <w:pPr>
        <w:numPr>
          <w:ilvl w:val="0"/>
          <w:numId w:val="2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Integration Testing</w:t>
      </w:r>
      <w:r w:rsidDel="00000000" w:rsidR="00000000" w:rsidRPr="00000000">
        <w:rPr>
          <w:rtl w:val="0"/>
        </w:rPr>
      </w:r>
    </w:p>
    <w:p w:rsidR="00000000" w:rsidDel="00000000" w:rsidP="00000000" w:rsidRDefault="00000000" w:rsidRPr="00000000" w14:paraId="0000096B">
      <w:pPr>
        <w:numPr>
          <w:ilvl w:val="0"/>
          <w:numId w:val="218"/>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End-to-end prescription transmission testing</w:t>
      </w:r>
    </w:p>
    <w:p w:rsidR="00000000" w:rsidDel="00000000" w:rsidP="00000000" w:rsidRDefault="00000000" w:rsidRPr="00000000" w14:paraId="0000096C">
      <w:pPr>
        <w:numPr>
          <w:ilvl w:val="0"/>
          <w:numId w:val="218"/>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Data mapping validation</w:t>
      </w:r>
    </w:p>
    <w:p w:rsidR="00000000" w:rsidDel="00000000" w:rsidP="00000000" w:rsidRDefault="00000000" w:rsidRPr="00000000" w14:paraId="0000096D">
      <w:pPr>
        <w:numPr>
          <w:ilvl w:val="0"/>
          <w:numId w:val="218"/>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Webhook status update testing</w:t>
      </w:r>
    </w:p>
    <w:p w:rsidR="00000000" w:rsidDel="00000000" w:rsidP="00000000" w:rsidRDefault="00000000" w:rsidRPr="00000000" w14:paraId="0000096E">
      <w:pPr>
        <w:numPr>
          <w:ilvl w:val="0"/>
          <w:numId w:val="218"/>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Error handling and retry logic testing</w:t>
      </w:r>
    </w:p>
    <w:p w:rsidR="00000000" w:rsidDel="00000000" w:rsidP="00000000" w:rsidRDefault="00000000" w:rsidRPr="00000000" w14:paraId="0000096F">
      <w:pPr>
        <w:numPr>
          <w:ilvl w:val="0"/>
          <w:numId w:val="218"/>
        </w:numPr>
        <w:ind w:left="1440" w:hanging="360"/>
        <w:rPr>
          <w:rFonts w:ascii="Hanken Grotesk" w:cs="Hanken Grotesk" w:eastAsia="Hanken Grotesk" w:hAnsi="Hanken Grotesk"/>
        </w:rPr>
      </w:pPr>
      <w:sdt>
        <w:sdtPr>
          <w:id w:val="1996737027"/>
          <w:tag w:val="goog_rdk_18"/>
        </w:sdtPr>
        <w:sdtContent>
          <w:commentRangeStart w:id="18"/>
        </w:sdtContent>
      </w:sdt>
      <w:r w:rsidDel="00000000" w:rsidR="00000000" w:rsidRPr="00000000">
        <w:rPr>
          <w:rFonts w:ascii="Hanken Grotesk" w:cs="Hanken Grotesk" w:eastAsia="Hanken Grotesk" w:hAnsi="Hanken Grotesk"/>
          <w:rtl w:val="0"/>
        </w:rPr>
        <w:t xml:space="preserve">API specification review </w:t>
      </w:r>
      <w:commentRangeEnd w:id="18"/>
      <w:r w:rsidDel="00000000" w:rsidR="00000000" w:rsidRPr="00000000">
        <w:commentReference w:id="18"/>
      </w:r>
      <w:r w:rsidDel="00000000" w:rsidR="00000000" w:rsidRPr="00000000">
        <w:rPr>
          <w:rtl w:val="0"/>
        </w:rPr>
      </w:r>
    </w:p>
    <w:p w:rsidR="00000000" w:rsidDel="00000000" w:rsidP="00000000" w:rsidRDefault="00000000" w:rsidRPr="00000000" w14:paraId="0000097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71">
      <w:pPr>
        <w:numPr>
          <w:ilvl w:val="0"/>
          <w:numId w:val="2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Operational Monitoring</w:t>
      </w:r>
      <w:r w:rsidDel="00000000" w:rsidR="00000000" w:rsidRPr="00000000">
        <w:rPr>
          <w:rtl w:val="0"/>
        </w:rPr>
      </w:r>
    </w:p>
    <w:p w:rsidR="00000000" w:rsidDel="00000000" w:rsidP="00000000" w:rsidRDefault="00000000" w:rsidRPr="00000000" w14:paraId="00000972">
      <w:pPr>
        <w:numPr>
          <w:ilvl w:val="0"/>
          <w:numId w:val="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API health monitoring with alerting</w:t>
      </w:r>
    </w:p>
    <w:p w:rsidR="00000000" w:rsidDel="00000000" w:rsidP="00000000" w:rsidRDefault="00000000" w:rsidRPr="00000000" w14:paraId="00000973">
      <w:pPr>
        <w:numPr>
          <w:ilvl w:val="0"/>
          <w:numId w:val="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transmission failure tracking</w:t>
      </w:r>
    </w:p>
    <w:p w:rsidR="00000000" w:rsidDel="00000000" w:rsidP="00000000" w:rsidRDefault="00000000" w:rsidRPr="00000000" w14:paraId="00000974">
      <w:pPr>
        <w:numPr>
          <w:ilvl w:val="0"/>
          <w:numId w:val="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Webhook delivery confirmation</w:t>
      </w:r>
    </w:p>
    <w:p w:rsidR="00000000" w:rsidDel="00000000" w:rsidP="00000000" w:rsidRDefault="00000000" w:rsidRPr="00000000" w14:paraId="00000975">
      <w:pPr>
        <w:numPr>
          <w:ilvl w:val="0"/>
          <w:numId w:val="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Service availability monitoring</w:t>
      </w:r>
    </w:p>
    <w:p w:rsidR="00000000" w:rsidDel="00000000" w:rsidP="00000000" w:rsidRDefault="00000000" w:rsidRPr="00000000" w14:paraId="00000976">
      <w:pPr>
        <w:numPr>
          <w:ilvl w:val="0"/>
          <w:numId w:val="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reporting and investigation</w:t>
      </w:r>
    </w:p>
    <w:p w:rsidR="00000000" w:rsidDel="00000000" w:rsidP="00000000" w:rsidRDefault="00000000" w:rsidRPr="00000000" w14:paraId="0000097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78">
      <w:pPr>
        <w:numPr>
          <w:ilvl w:val="0"/>
          <w:numId w:val="216"/>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Contingency Planning</w:t>
      </w:r>
      <w:r w:rsidDel="00000000" w:rsidR="00000000" w:rsidRPr="00000000">
        <w:rPr>
          <w:rtl w:val="0"/>
        </w:rPr>
      </w:r>
    </w:p>
    <w:p w:rsidR="00000000" w:rsidDel="00000000" w:rsidP="00000000" w:rsidRDefault="00000000" w:rsidRPr="00000000" w14:paraId="00000979">
      <w:pPr>
        <w:numPr>
          <w:ilvl w:val="0"/>
          <w:numId w:val="212"/>
        </w:numPr>
        <w:ind w:left="1440" w:hanging="360"/>
        <w:rPr>
          <w:rFonts w:ascii="Hanken Grotesk" w:cs="Hanken Grotesk" w:eastAsia="Hanken Grotesk" w:hAnsi="Hanken Grotesk"/>
        </w:rPr>
      </w:pPr>
      <w:sdt>
        <w:sdtPr>
          <w:id w:val="1077110727"/>
          <w:tag w:val="goog_rdk_19"/>
        </w:sdtPr>
        <w:sdtContent>
          <w:commentRangeStart w:id="19"/>
        </w:sdtContent>
      </w:sdt>
      <w:r w:rsidDel="00000000" w:rsidR="00000000" w:rsidRPr="00000000">
        <w:rPr>
          <w:rFonts w:ascii="Hanken Grotesk" w:cs="Hanken Grotesk" w:eastAsia="Hanken Grotesk" w:hAnsi="Hanken Grotesk"/>
          <w:rtl w:val="0"/>
        </w:rPr>
        <w:t xml:space="preserve">Manual fallback SOP</w:t>
      </w:r>
      <w:commentRangeEnd w:id="19"/>
      <w:r w:rsidDel="00000000" w:rsidR="00000000" w:rsidRPr="00000000">
        <w:commentReference w:id="19"/>
      </w:r>
      <w:r w:rsidDel="00000000" w:rsidR="00000000" w:rsidRPr="00000000">
        <w:rPr>
          <w:rtl w:val="0"/>
        </w:rPr>
      </w:r>
    </w:p>
    <w:p w:rsidR="00000000" w:rsidDel="00000000" w:rsidP="00000000" w:rsidRDefault="00000000" w:rsidRPr="00000000" w14:paraId="0000097A">
      <w:pPr>
        <w:numPr>
          <w:ilvl w:val="0"/>
          <w:numId w:val="212"/>
        </w:numPr>
        <w:ind w:left="1440" w:hanging="360"/>
        <w:rPr>
          <w:rFonts w:ascii="Hanken Grotesk" w:cs="Hanken Grotesk" w:eastAsia="Hanken Grotesk" w:hAnsi="Hanken Grotesk"/>
        </w:rPr>
      </w:pPr>
      <w:sdt>
        <w:sdtPr>
          <w:id w:val="29431402"/>
          <w:tag w:val="goog_rdk_20"/>
        </w:sdtPr>
        <w:sdtContent>
          <w:commentRangeStart w:id="20"/>
        </w:sdtContent>
      </w:sdt>
      <w:r w:rsidDel="00000000" w:rsidR="00000000" w:rsidRPr="00000000">
        <w:rPr>
          <w:rFonts w:ascii="Hanken Grotesk" w:cs="Hanken Grotesk" w:eastAsia="Hanken Grotesk" w:hAnsi="Hanken Grotesk"/>
          <w:rtl w:val="0"/>
        </w:rPr>
        <w:t xml:space="preserve">Prescription transmission failure procedures </w:t>
      </w:r>
      <w:commentRangeEnd w:id="20"/>
      <w:r w:rsidDel="00000000" w:rsidR="00000000" w:rsidRPr="00000000">
        <w:commentReference w:id="20"/>
      </w:r>
      <w:r w:rsidDel="00000000" w:rsidR="00000000" w:rsidRPr="00000000">
        <w:rPr>
          <w:rtl w:val="0"/>
        </w:rPr>
      </w:r>
    </w:p>
    <w:p w:rsidR="00000000" w:rsidDel="00000000" w:rsidP="00000000" w:rsidRDefault="00000000" w:rsidRPr="00000000" w14:paraId="0000097B">
      <w:pPr>
        <w:numPr>
          <w:ilvl w:val="0"/>
          <w:numId w:val="2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Out-of-stock handling procedures</w:t>
      </w:r>
    </w:p>
    <w:p w:rsidR="00000000" w:rsidDel="00000000" w:rsidP="00000000" w:rsidRDefault="00000000" w:rsidRPr="00000000" w14:paraId="0000097C">
      <w:pPr>
        <w:numPr>
          <w:ilvl w:val="0"/>
          <w:numId w:val="21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Communication procedures for service disruption</w:t>
      </w:r>
    </w:p>
    <w:p w:rsidR="00000000" w:rsidDel="00000000" w:rsidP="00000000" w:rsidRDefault="00000000" w:rsidRPr="00000000" w14:paraId="0000097D">
      <w:pPr>
        <w:pStyle w:val="Heading3"/>
        <w:rPr>
          <w:rFonts w:ascii="Hanken Grotesk" w:cs="Hanken Grotesk" w:eastAsia="Hanken Grotesk" w:hAnsi="Hanken Grotesk"/>
        </w:rPr>
      </w:pPr>
      <w:bookmarkStart w:colFirst="0" w:colLast="0" w:name="_heading=h.dcreyti4156p" w:id="84"/>
      <w:bookmarkEnd w:id="84"/>
      <w:r w:rsidDel="00000000" w:rsidR="00000000" w:rsidRPr="00000000">
        <w:rPr>
          <w:rFonts w:ascii="Hanken Grotesk" w:cs="Hanken Grotesk" w:eastAsia="Hanken Grotesk" w:hAnsi="Hanken Grotesk"/>
          <w:rtl w:val="0"/>
        </w:rPr>
        <w:t xml:space="preserve">11.3 Full Health Medical Transferred Risk</w:t>
      </w:r>
    </w:p>
    <w:p w:rsidR="00000000" w:rsidDel="00000000" w:rsidP="00000000" w:rsidRDefault="00000000" w:rsidRPr="00000000" w14:paraId="0000097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FHM is responsible for health assessment algorithm accuracy and clinical validity. Algorithm outputs are integrated into patient health assessment journeys and affect clinical decision-making.</w:t>
      </w:r>
    </w:p>
    <w:p w:rsidR="00000000" w:rsidDel="00000000" w:rsidP="00000000" w:rsidRDefault="00000000" w:rsidRPr="00000000" w14:paraId="0000097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8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DCA Transferred Risk Controls:</w:t>
      </w:r>
      <w:r w:rsidDel="00000000" w:rsidR="00000000" w:rsidRPr="00000000">
        <w:rPr>
          <w:rtl w:val="0"/>
        </w:rPr>
      </w:r>
    </w:p>
    <w:p w:rsidR="00000000" w:rsidDel="00000000" w:rsidP="00000000" w:rsidRDefault="00000000" w:rsidRPr="00000000" w14:paraId="0000098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82">
      <w:pPr>
        <w:numPr>
          <w:ilvl w:val="0"/>
          <w:numId w:val="20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Algorithm Validation</w:t>
      </w:r>
      <w:r w:rsidDel="00000000" w:rsidR="00000000" w:rsidRPr="00000000">
        <w:rPr>
          <w:rtl w:val="0"/>
        </w:rPr>
      </w:r>
    </w:p>
    <w:p w:rsidR="00000000" w:rsidDel="00000000" w:rsidP="00000000" w:rsidRDefault="00000000" w:rsidRPr="00000000" w14:paraId="00000983">
      <w:pPr>
        <w:numPr>
          <w:ilvl w:val="0"/>
          <w:numId w:val="195"/>
        </w:numPr>
        <w:ind w:left="1440" w:hanging="360"/>
        <w:rPr>
          <w:rFonts w:ascii="Hanken Grotesk" w:cs="Hanken Grotesk" w:eastAsia="Hanken Grotesk" w:hAnsi="Hanken Grotesk"/>
        </w:rPr>
      </w:pPr>
      <w:sdt>
        <w:sdtPr>
          <w:id w:val="-1011234316"/>
          <w:tag w:val="goog_rdk_21"/>
        </w:sdtPr>
        <w:sdtContent>
          <w:commentRangeStart w:id="21"/>
        </w:sdtContent>
      </w:sdt>
      <w:r w:rsidDel="00000000" w:rsidR="00000000" w:rsidRPr="00000000">
        <w:rPr>
          <w:rFonts w:ascii="Hanken Grotesk" w:cs="Hanken Grotesk" w:eastAsia="Hanken Grotesk" w:hAnsi="Hanken Grotesk"/>
          <w:rtl w:val="0"/>
        </w:rPr>
        <w:t xml:space="preserve">Clinical validation testing required </w:t>
      </w:r>
    </w:p>
    <w:p w:rsidR="00000000" w:rsidDel="00000000" w:rsidP="00000000" w:rsidRDefault="00000000" w:rsidRPr="00000000" w14:paraId="00000984">
      <w:pPr>
        <w:numPr>
          <w:ilvl w:val="0"/>
          <w:numId w:val="19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Sensitivity and specificity assessment </w:t>
      </w:r>
    </w:p>
    <w:p w:rsidR="00000000" w:rsidDel="00000000" w:rsidP="00000000" w:rsidRDefault="00000000" w:rsidRPr="00000000" w14:paraId="00000985">
      <w:pPr>
        <w:numPr>
          <w:ilvl w:val="0"/>
          <w:numId w:val="19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Comparison against gold standard or alternative assessment</w:t>
      </w:r>
    </w:p>
    <w:p w:rsidR="00000000" w:rsidDel="00000000" w:rsidP="00000000" w:rsidRDefault="00000000" w:rsidRPr="00000000" w14:paraId="00000986">
      <w:pPr>
        <w:numPr>
          <w:ilvl w:val="0"/>
          <w:numId w:val="19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assessment for algorithm errors</w:t>
      </w:r>
      <w:commentRangeEnd w:id="21"/>
      <w:r w:rsidDel="00000000" w:rsidR="00000000" w:rsidRPr="00000000">
        <w:commentReference w:id="21"/>
      </w:r>
      <w:r w:rsidDel="00000000" w:rsidR="00000000" w:rsidRPr="00000000">
        <w:rPr>
          <w:rtl w:val="0"/>
        </w:rPr>
      </w:r>
    </w:p>
    <w:p w:rsidR="00000000" w:rsidDel="00000000" w:rsidP="00000000" w:rsidRDefault="00000000" w:rsidRPr="00000000" w14:paraId="0000098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88">
      <w:pPr>
        <w:numPr>
          <w:ilvl w:val="0"/>
          <w:numId w:val="20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Governance</w:t>
      </w:r>
      <w:r w:rsidDel="00000000" w:rsidR="00000000" w:rsidRPr="00000000">
        <w:rPr>
          <w:rtl w:val="0"/>
        </w:rPr>
      </w:r>
    </w:p>
    <w:p w:rsidR="00000000" w:rsidDel="00000000" w:rsidP="00000000" w:rsidRDefault="00000000" w:rsidRPr="00000000" w14:paraId="00000989">
      <w:pPr>
        <w:numPr>
          <w:ilvl w:val="0"/>
          <w:numId w:val="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clinician review before results released</w:t>
      </w:r>
    </w:p>
    <w:p w:rsidR="00000000" w:rsidDel="00000000" w:rsidP="00000000" w:rsidRDefault="00000000" w:rsidRPr="00000000" w14:paraId="0000098A">
      <w:pPr>
        <w:numPr>
          <w:ilvl w:val="0"/>
          <w:numId w:val="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on algorithm limitations</w:t>
      </w:r>
    </w:p>
    <w:p w:rsidR="00000000" w:rsidDel="00000000" w:rsidP="00000000" w:rsidRDefault="00000000" w:rsidRPr="00000000" w14:paraId="0000098B">
      <w:pPr>
        <w:numPr>
          <w:ilvl w:val="0"/>
          <w:numId w:val="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SOPs for health assessment pathway</w:t>
      </w:r>
    </w:p>
    <w:p w:rsidR="00000000" w:rsidDel="00000000" w:rsidP="00000000" w:rsidRDefault="00000000" w:rsidRPr="00000000" w14:paraId="0000098C">
      <w:pPr>
        <w:numPr>
          <w:ilvl w:val="0"/>
          <w:numId w:val="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information and consent forms</w:t>
      </w:r>
    </w:p>
    <w:p w:rsidR="00000000" w:rsidDel="00000000" w:rsidP="00000000" w:rsidRDefault="00000000" w:rsidRPr="00000000" w14:paraId="0000098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8E">
      <w:pPr>
        <w:numPr>
          <w:ilvl w:val="0"/>
          <w:numId w:val="20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Hypercare Phase Monitoring</w:t>
      </w:r>
      <w:r w:rsidDel="00000000" w:rsidR="00000000" w:rsidRPr="00000000">
        <w:rPr>
          <w:rtl w:val="0"/>
        </w:rPr>
      </w:r>
    </w:p>
    <w:p w:rsidR="00000000" w:rsidDel="00000000" w:rsidP="00000000" w:rsidRDefault="00000000" w:rsidRPr="00000000" w14:paraId="0000098F">
      <w:pPr>
        <w:numPr>
          <w:ilvl w:val="0"/>
          <w:numId w:val="18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Initial rollout to GPs only</w:t>
      </w:r>
    </w:p>
    <w:p w:rsidR="00000000" w:rsidDel="00000000" w:rsidP="00000000" w:rsidRDefault="00000000" w:rsidRPr="00000000" w14:paraId="00000990">
      <w:pPr>
        <w:numPr>
          <w:ilvl w:val="0"/>
          <w:numId w:val="18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tracking and trending</w:t>
      </w:r>
    </w:p>
    <w:p w:rsidR="00000000" w:rsidDel="00000000" w:rsidP="00000000" w:rsidRDefault="00000000" w:rsidRPr="00000000" w14:paraId="00000991">
      <w:pPr>
        <w:numPr>
          <w:ilvl w:val="0"/>
          <w:numId w:val="18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Comparison of algorithm outputs with clinical assessments</w:t>
      </w:r>
    </w:p>
    <w:p w:rsidR="00000000" w:rsidDel="00000000" w:rsidP="00000000" w:rsidRDefault="00000000" w:rsidRPr="00000000" w14:paraId="00000992">
      <w:pPr>
        <w:numPr>
          <w:ilvl w:val="0"/>
          <w:numId w:val="18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Regular review with clinical management team</w:t>
      </w:r>
    </w:p>
    <w:p w:rsidR="00000000" w:rsidDel="00000000" w:rsidP="00000000" w:rsidRDefault="00000000" w:rsidRPr="00000000" w14:paraId="00000993">
      <w:pPr>
        <w:numPr>
          <w:ilvl w:val="0"/>
          <w:numId w:val="184"/>
        </w:numPr>
        <w:ind w:left="1440" w:hanging="360"/>
        <w:rPr>
          <w:rFonts w:ascii="Hanken Grotesk" w:cs="Hanken Grotesk" w:eastAsia="Hanken Grotesk" w:hAnsi="Hanken Grotesk"/>
        </w:rPr>
      </w:pPr>
      <w:sdt>
        <w:sdtPr>
          <w:id w:val="-549249224"/>
          <w:tag w:val="goog_rdk_22"/>
        </w:sdtPr>
        <w:sdtContent>
          <w:commentRangeStart w:id="22"/>
        </w:sdtContent>
      </w:sdt>
      <w:r w:rsidDel="00000000" w:rsidR="00000000" w:rsidRPr="00000000">
        <w:rPr>
          <w:rFonts w:ascii="Hanken Grotesk" w:cs="Hanken Grotesk" w:eastAsia="Hanken Grotesk" w:hAnsi="Hanken Grotesk"/>
          <w:rtl w:val="0"/>
        </w:rPr>
        <w:t xml:space="preserve">Approval criteria for rollout to ACPs</w:t>
      </w:r>
      <w:commentRangeEnd w:id="22"/>
      <w:r w:rsidDel="00000000" w:rsidR="00000000" w:rsidRPr="00000000">
        <w:commentReference w:id="22"/>
      </w:r>
      <w:r w:rsidDel="00000000" w:rsidR="00000000" w:rsidRPr="00000000">
        <w:rPr>
          <w:rFonts w:ascii="Hanken Grotesk" w:cs="Hanken Grotesk" w:eastAsia="Hanken Grotesk" w:hAnsi="Hanken Grotesk"/>
          <w:rtl w:val="0"/>
        </w:rPr>
        <w:t xml:space="preserve"> </w:t>
      </w:r>
    </w:p>
    <w:p w:rsidR="00000000" w:rsidDel="00000000" w:rsidP="00000000" w:rsidRDefault="00000000" w:rsidRPr="00000000" w14:paraId="0000099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95">
      <w:pPr>
        <w:numPr>
          <w:ilvl w:val="0"/>
          <w:numId w:val="208"/>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Ongoing Monitoring</w:t>
      </w:r>
      <w:r w:rsidDel="00000000" w:rsidR="00000000" w:rsidRPr="00000000">
        <w:rPr>
          <w:rtl w:val="0"/>
        </w:rPr>
      </w:r>
    </w:p>
    <w:p w:rsidR="00000000" w:rsidDel="00000000" w:rsidP="00000000" w:rsidRDefault="00000000" w:rsidRPr="00000000" w14:paraId="00000996">
      <w:pPr>
        <w:numPr>
          <w:ilvl w:val="0"/>
          <w:numId w:val="23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outcome monitoring</w:t>
      </w:r>
    </w:p>
    <w:p w:rsidR="00000000" w:rsidDel="00000000" w:rsidP="00000000" w:rsidRDefault="00000000" w:rsidRPr="00000000" w14:paraId="00000997">
      <w:pPr>
        <w:numPr>
          <w:ilvl w:val="0"/>
          <w:numId w:val="23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investigation and reporting</w:t>
      </w:r>
    </w:p>
    <w:p w:rsidR="00000000" w:rsidDel="00000000" w:rsidP="00000000" w:rsidRDefault="00000000" w:rsidRPr="00000000" w14:paraId="00000998">
      <w:pPr>
        <w:numPr>
          <w:ilvl w:val="0"/>
          <w:numId w:val="23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Annual review of algorithm accuracy</w:t>
      </w:r>
    </w:p>
    <w:p w:rsidR="00000000" w:rsidDel="00000000" w:rsidP="00000000" w:rsidRDefault="00000000" w:rsidRPr="00000000" w14:paraId="00000999">
      <w:pPr>
        <w:numPr>
          <w:ilvl w:val="0"/>
          <w:numId w:val="23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Updates and maintenance of algorithm with notification to DCA</w:t>
      </w:r>
    </w:p>
    <w:p w:rsidR="00000000" w:rsidDel="00000000" w:rsidP="00000000" w:rsidRDefault="00000000" w:rsidRPr="00000000" w14:paraId="0000099A">
      <w:pPr>
        <w:pStyle w:val="Heading3"/>
        <w:rPr>
          <w:rFonts w:ascii="Hanken Grotesk" w:cs="Hanken Grotesk" w:eastAsia="Hanken Grotesk" w:hAnsi="Hanken Grotesk"/>
        </w:rPr>
      </w:pPr>
      <w:bookmarkStart w:colFirst="0" w:colLast="0" w:name="_heading=h.rndmr86ojgop" w:id="85"/>
      <w:bookmarkEnd w:id="85"/>
      <w:r w:rsidDel="00000000" w:rsidR="00000000" w:rsidRPr="00000000">
        <w:rPr>
          <w:rFonts w:ascii="Hanken Grotesk" w:cs="Hanken Grotesk" w:eastAsia="Hanken Grotesk" w:hAnsi="Hanken Grotesk"/>
          <w:rtl w:val="0"/>
        </w:rPr>
        <w:t xml:space="preserve">11.4 Deployment Responsibilities</w:t>
      </w:r>
    </w:p>
    <w:p w:rsidR="00000000" w:rsidDel="00000000" w:rsidP="00000000" w:rsidRDefault="00000000" w:rsidRPr="00000000" w14:paraId="0000099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Pre-Deployment Checklist:</w:t>
      </w:r>
      <w:r w:rsidDel="00000000" w:rsidR="00000000" w:rsidRPr="00000000">
        <w:rPr>
          <w:rtl w:val="0"/>
        </w:rPr>
      </w:r>
    </w:p>
    <w:p w:rsidR="00000000" w:rsidDel="00000000" w:rsidP="00000000" w:rsidRDefault="00000000" w:rsidRPr="00000000" w14:paraId="0000099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9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Before deploying the DCA Platform, the following items must be completed:</w:t>
      </w:r>
    </w:p>
    <w:p w:rsidR="00000000" w:rsidDel="00000000" w:rsidP="00000000" w:rsidRDefault="00000000" w:rsidRPr="00000000" w14:paraId="0000099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9F">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Signature Pharmacy Compliance</w:t>
      </w:r>
      <w:r w:rsidDel="00000000" w:rsidR="00000000" w:rsidRPr="00000000">
        <w:rPr>
          <w:rtl w:val="0"/>
        </w:rPr>
      </w:r>
    </w:p>
    <w:p w:rsidR="00000000" w:rsidDel="00000000" w:rsidP="00000000" w:rsidRDefault="00000000" w:rsidRPr="00000000" w14:paraId="000009A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A1">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API specifications</w:t>
      </w:r>
    </w:p>
    <w:p w:rsidR="00000000" w:rsidDel="00000000" w:rsidP="00000000" w:rsidRDefault="00000000" w:rsidRPr="00000000" w14:paraId="000009A2">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business continuity plan</w:t>
      </w:r>
    </w:p>
    <w:p w:rsidR="00000000" w:rsidDel="00000000" w:rsidP="00000000" w:rsidRDefault="00000000" w:rsidRPr="00000000" w14:paraId="000009A3">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incident reporting confirmation</w:t>
      </w:r>
    </w:p>
    <w:p w:rsidR="00000000" w:rsidDel="00000000" w:rsidP="00000000" w:rsidRDefault="00000000" w:rsidRPr="00000000" w14:paraId="000009A4">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dispensing procedure confirmation</w:t>
      </w:r>
    </w:p>
    <w:p w:rsidR="00000000" w:rsidDel="00000000" w:rsidP="00000000" w:rsidRDefault="00000000" w:rsidRPr="00000000" w14:paraId="000009A5">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review and approval</w:t>
      </w:r>
    </w:p>
    <w:p w:rsidR="00000000" w:rsidDel="00000000" w:rsidP="00000000" w:rsidRDefault="00000000" w:rsidRPr="00000000" w14:paraId="000009A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A7">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FHM Algorithm Validation</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9A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A9">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algorithm validation evidence</w:t>
      </w:r>
    </w:p>
    <w:p w:rsidR="00000000" w:rsidDel="00000000" w:rsidP="00000000" w:rsidRDefault="00000000" w:rsidRPr="00000000" w14:paraId="000009AA">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review and approval</w:t>
      </w:r>
    </w:p>
    <w:p w:rsidR="00000000" w:rsidDel="00000000" w:rsidP="00000000" w:rsidRDefault="00000000" w:rsidRPr="00000000" w14:paraId="000009AB">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Training materials for clinicians</w:t>
      </w:r>
    </w:p>
    <w:p w:rsidR="00000000" w:rsidDel="00000000" w:rsidP="00000000" w:rsidRDefault="00000000" w:rsidRPr="00000000" w14:paraId="000009AC">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information materials</w:t>
      </w:r>
    </w:p>
    <w:p w:rsidR="00000000" w:rsidDel="00000000" w:rsidP="00000000" w:rsidRDefault="00000000" w:rsidRPr="00000000" w14:paraId="000009A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AE">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Documentation Completion</w:t>
      </w:r>
      <w:r w:rsidDel="00000000" w:rsidR="00000000" w:rsidRPr="00000000">
        <w:rPr>
          <w:rtl w:val="0"/>
        </w:rPr>
      </w:r>
    </w:p>
    <w:p w:rsidR="00000000" w:rsidDel="00000000" w:rsidP="00000000" w:rsidRDefault="00000000" w:rsidRPr="00000000" w14:paraId="000009A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B0">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Manual prescription fallback SOP (formalisation)</w:t>
      </w:r>
    </w:p>
    <w:p w:rsidR="00000000" w:rsidDel="00000000" w:rsidP="00000000" w:rsidRDefault="00000000" w:rsidRPr="00000000" w14:paraId="000009B1">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Prescription transmission failure SOP (formalisation)</w:t>
      </w:r>
    </w:p>
    <w:p w:rsidR="00000000" w:rsidDel="00000000" w:rsidP="00000000" w:rsidRDefault="00000000" w:rsidRPr="00000000" w14:paraId="000009B2">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Disaster Recovery Plan (confirmation and testing)</w:t>
      </w:r>
    </w:p>
    <w:p w:rsidR="00000000" w:rsidDel="00000000" w:rsidP="00000000" w:rsidRDefault="00000000" w:rsidRPr="00000000" w14:paraId="000009B3">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breach response plan (confirmation of location)</w:t>
      </w:r>
    </w:p>
    <w:p w:rsidR="00000000" w:rsidDel="00000000" w:rsidP="00000000" w:rsidRDefault="00000000" w:rsidRPr="00000000" w14:paraId="000009B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B5">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Clinical Governance Setup</w:t>
      </w:r>
      <w:r w:rsidDel="00000000" w:rsidR="00000000" w:rsidRPr="00000000">
        <w:rPr>
          <w:rtl w:val="0"/>
        </w:rPr>
      </w:r>
    </w:p>
    <w:p w:rsidR="00000000" w:rsidDel="00000000" w:rsidP="00000000" w:rsidRDefault="00000000" w:rsidRPr="00000000" w14:paraId="000009B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B7">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governance structures documented and tested</w:t>
      </w:r>
    </w:p>
    <w:p w:rsidR="00000000" w:rsidDel="00000000" w:rsidP="00000000" w:rsidRDefault="00000000" w:rsidRPr="00000000" w14:paraId="000009B8">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reporting and investigation procedures operational</w:t>
      </w:r>
    </w:p>
    <w:p w:rsidR="00000000" w:rsidDel="00000000" w:rsidP="00000000" w:rsidRDefault="00000000" w:rsidRPr="00000000" w14:paraId="000009B9">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audit programme baseline established</w:t>
      </w:r>
    </w:p>
    <w:p w:rsidR="00000000" w:rsidDel="00000000" w:rsidP="00000000" w:rsidRDefault="00000000" w:rsidRPr="00000000" w14:paraId="000009BA">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outcome monitoring baseline established</w:t>
      </w:r>
    </w:p>
    <w:p w:rsidR="00000000" w:rsidDel="00000000" w:rsidP="00000000" w:rsidRDefault="00000000" w:rsidRPr="00000000" w14:paraId="000009B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BC">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Clinician Training</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9B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BE">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onboarding training completed</w:t>
      </w:r>
    </w:p>
    <w:p w:rsidR="00000000" w:rsidDel="00000000" w:rsidP="00000000" w:rsidRDefault="00000000" w:rsidRPr="00000000" w14:paraId="000009BF">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Mandatory training programmes deployed</w:t>
      </w:r>
    </w:p>
    <w:p w:rsidR="00000000" w:rsidDel="00000000" w:rsidP="00000000" w:rsidRDefault="00000000" w:rsidRPr="00000000" w14:paraId="000009C0">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Specialised training (e-prescribing, health assessment) delivered</w:t>
      </w:r>
    </w:p>
    <w:p w:rsidR="00000000" w:rsidDel="00000000" w:rsidP="00000000" w:rsidRDefault="00000000" w:rsidRPr="00000000" w14:paraId="000009C1">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sign-off on competency as required</w:t>
      </w:r>
    </w:p>
    <w:p w:rsidR="00000000" w:rsidDel="00000000" w:rsidP="00000000" w:rsidRDefault="00000000" w:rsidRPr="00000000" w14:paraId="000009C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C3">
      <w:pPr>
        <w:numPr>
          <w:ilvl w:val="0"/>
          <w:numId w:val="238"/>
        </w:numPr>
        <w:ind w:left="720" w:hanging="360"/>
        <w:rPr>
          <w:color w:val="000000"/>
        </w:rPr>
      </w:pPr>
      <w:r w:rsidDel="00000000" w:rsidR="00000000" w:rsidRPr="00000000">
        <w:rPr>
          <w:rFonts w:ascii="Hanken Grotesk" w:cs="Hanken Grotesk" w:eastAsia="Hanken Grotesk" w:hAnsi="Hanken Grotesk"/>
          <w:b w:val="1"/>
          <w:bCs w:val="1"/>
          <w:rtl w:val="0"/>
        </w:rPr>
        <w:t xml:space="preserve">Patient Communication</w:t>
      </w:r>
      <w:r w:rsidDel="00000000" w:rsidR="00000000" w:rsidRPr="00000000">
        <w:rPr>
          <w:rFonts w:ascii="Hanken Grotesk" w:cs="Hanken Grotesk" w:eastAsia="Hanken Grotesk" w:hAnsi="Hanken Grotesk"/>
          <w:rtl w:val="0"/>
        </w:rPr>
        <w:t xml:space="preserve"> </w:t>
      </w:r>
      <w:r w:rsidDel="00000000" w:rsidR="00000000" w:rsidRPr="00000000">
        <w:rPr>
          <w:rtl w:val="0"/>
        </w:rPr>
      </w:r>
    </w:p>
    <w:p w:rsidR="00000000" w:rsidDel="00000000" w:rsidP="00000000" w:rsidRDefault="00000000" w:rsidRPr="00000000" w14:paraId="000009C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C5">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FAQs and information materials available</w:t>
      </w:r>
    </w:p>
    <w:p w:rsidR="00000000" w:rsidDel="00000000" w:rsidP="00000000" w:rsidRDefault="00000000" w:rsidRPr="00000000" w14:paraId="000009C6">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Consent forms and privacy notices finalised</w:t>
      </w:r>
    </w:p>
    <w:p w:rsidR="00000000" w:rsidDel="00000000" w:rsidP="00000000" w:rsidRDefault="00000000" w:rsidRPr="00000000" w14:paraId="000009C7">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support procedures documented</w:t>
      </w:r>
    </w:p>
    <w:p w:rsidR="00000000" w:rsidDel="00000000" w:rsidP="00000000" w:rsidRDefault="00000000" w:rsidRPr="00000000" w14:paraId="000009C8">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[TBC - patient communication testing completed]</w:t>
      </w:r>
    </w:p>
    <w:p w:rsidR="00000000" w:rsidDel="00000000" w:rsidP="00000000" w:rsidRDefault="00000000" w:rsidRPr="00000000" w14:paraId="000009C9">
      <w:pPr>
        <w:pStyle w:val="Heading3"/>
        <w:rPr>
          <w:rFonts w:ascii="Hanken Grotesk" w:cs="Hanken Grotesk" w:eastAsia="Hanken Grotesk" w:hAnsi="Hanken Grotesk"/>
        </w:rPr>
      </w:pPr>
      <w:bookmarkStart w:colFirst="0" w:colLast="0" w:name="_heading=h.hl4qpq2xy8kz" w:id="86"/>
      <w:bookmarkEnd w:id="86"/>
      <w:r w:rsidDel="00000000" w:rsidR="00000000" w:rsidRPr="00000000">
        <w:rPr>
          <w:rFonts w:ascii="Hanken Grotesk" w:cs="Hanken Grotesk" w:eastAsia="Hanken Grotesk" w:hAnsi="Hanken Grotesk"/>
          <w:rtl w:val="0"/>
        </w:rPr>
        <w:t xml:space="preserve">11.5 Deployer Responsibilities (NHS/Care Providers)</w:t>
      </w:r>
    </w:p>
    <w:p w:rsidR="00000000" w:rsidDel="00000000" w:rsidP="00000000" w:rsidRDefault="00000000" w:rsidRPr="00000000" w14:paraId="000009C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If the DCA Platform is deployed by NHS organisations or care providers (deployers), specific responsibilities fall to the deployer organisation:</w:t>
      </w:r>
    </w:p>
    <w:p w:rsidR="00000000" w:rsidDel="00000000" w:rsidP="00000000" w:rsidRDefault="00000000" w:rsidRPr="00000000" w14:paraId="000009C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CC">
      <w:pPr>
        <w:numPr>
          <w:ilvl w:val="0"/>
          <w:numId w:val="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Governance Integration</w:t>
      </w:r>
      <w:r w:rsidDel="00000000" w:rsidR="00000000" w:rsidRPr="00000000">
        <w:rPr>
          <w:rtl w:val="0"/>
        </w:rPr>
      </w:r>
    </w:p>
    <w:p w:rsidR="00000000" w:rsidDel="00000000" w:rsidP="00000000" w:rsidRDefault="00000000" w:rsidRPr="00000000" w14:paraId="000009CD">
      <w:pPr>
        <w:numPr>
          <w:ilvl w:val="0"/>
          <w:numId w:val="23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of platform safety case with deployer governance structures</w:t>
      </w:r>
    </w:p>
    <w:p w:rsidR="00000000" w:rsidDel="00000000" w:rsidP="00000000" w:rsidRDefault="00000000" w:rsidRPr="00000000" w14:paraId="000009CE">
      <w:pPr>
        <w:numPr>
          <w:ilvl w:val="0"/>
          <w:numId w:val="23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reporting and investigation</w:t>
      </w:r>
    </w:p>
    <w:p w:rsidR="00000000" w:rsidDel="00000000" w:rsidP="00000000" w:rsidRDefault="00000000" w:rsidRPr="00000000" w14:paraId="000009CF">
      <w:pPr>
        <w:numPr>
          <w:ilvl w:val="0"/>
          <w:numId w:val="23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audit and monitoring</w:t>
      </w:r>
    </w:p>
    <w:p w:rsidR="00000000" w:rsidDel="00000000" w:rsidP="00000000" w:rsidRDefault="00000000" w:rsidRPr="00000000" w14:paraId="000009D0">
      <w:pPr>
        <w:numPr>
          <w:ilvl w:val="0"/>
          <w:numId w:val="23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Post-market surveillance</w:t>
      </w:r>
    </w:p>
    <w:p w:rsidR="00000000" w:rsidDel="00000000" w:rsidP="00000000" w:rsidRDefault="00000000" w:rsidRPr="00000000" w14:paraId="000009D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D2">
      <w:pPr>
        <w:numPr>
          <w:ilvl w:val="0"/>
          <w:numId w:val="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Clinician Supervision</w:t>
      </w:r>
      <w:r w:rsidDel="00000000" w:rsidR="00000000" w:rsidRPr="00000000">
        <w:rPr>
          <w:rtl w:val="0"/>
        </w:rPr>
      </w:r>
    </w:p>
    <w:p w:rsidR="00000000" w:rsidDel="00000000" w:rsidP="00000000" w:rsidRDefault="00000000" w:rsidRPr="00000000" w14:paraId="000009D3">
      <w:pPr>
        <w:numPr>
          <w:ilvl w:val="0"/>
          <w:numId w:val="2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and competency assessment</w:t>
      </w:r>
    </w:p>
    <w:p w:rsidR="00000000" w:rsidDel="00000000" w:rsidP="00000000" w:rsidRDefault="00000000" w:rsidRPr="00000000" w14:paraId="000009D4">
      <w:pPr>
        <w:numPr>
          <w:ilvl w:val="0"/>
          <w:numId w:val="2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Ongoing performance monitoring</w:t>
      </w:r>
    </w:p>
    <w:p w:rsidR="00000000" w:rsidDel="00000000" w:rsidP="00000000" w:rsidRDefault="00000000" w:rsidRPr="00000000" w14:paraId="000009D5">
      <w:pPr>
        <w:numPr>
          <w:ilvl w:val="0"/>
          <w:numId w:val="2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investigation and disciplinary procedures where needed</w:t>
      </w:r>
    </w:p>
    <w:p w:rsidR="00000000" w:rsidDel="00000000" w:rsidP="00000000" w:rsidRDefault="00000000" w:rsidRPr="00000000" w14:paraId="000009D6">
      <w:pPr>
        <w:numPr>
          <w:ilvl w:val="0"/>
          <w:numId w:val="23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SLA enforcement for consultation quality and timeliness</w:t>
      </w:r>
    </w:p>
    <w:p w:rsidR="00000000" w:rsidDel="00000000" w:rsidP="00000000" w:rsidRDefault="00000000" w:rsidRPr="00000000" w14:paraId="000009D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D8">
      <w:pPr>
        <w:numPr>
          <w:ilvl w:val="0"/>
          <w:numId w:val="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Safety</w:t>
      </w:r>
      <w:r w:rsidDel="00000000" w:rsidR="00000000" w:rsidRPr="00000000">
        <w:rPr>
          <w:rtl w:val="0"/>
        </w:rPr>
      </w:r>
    </w:p>
    <w:p w:rsidR="00000000" w:rsidDel="00000000" w:rsidP="00000000" w:rsidRDefault="00000000" w:rsidRPr="00000000" w14:paraId="000009D9">
      <w:pPr>
        <w:numPr>
          <w:ilvl w:val="0"/>
          <w:numId w:val="2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complaint investigation and response</w:t>
      </w:r>
    </w:p>
    <w:p w:rsidR="00000000" w:rsidDel="00000000" w:rsidP="00000000" w:rsidRDefault="00000000" w:rsidRPr="00000000" w14:paraId="000009DA">
      <w:pPr>
        <w:numPr>
          <w:ilvl w:val="0"/>
          <w:numId w:val="2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outcome monitoring and safety incident reporting</w:t>
      </w:r>
    </w:p>
    <w:p w:rsidR="00000000" w:rsidDel="00000000" w:rsidP="00000000" w:rsidRDefault="00000000" w:rsidRPr="00000000" w14:paraId="000009DB">
      <w:pPr>
        <w:numPr>
          <w:ilvl w:val="0"/>
          <w:numId w:val="2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incident reporting to HSE where criteria are met</w:t>
      </w:r>
    </w:p>
    <w:p w:rsidR="00000000" w:rsidDel="00000000" w:rsidP="00000000" w:rsidRDefault="00000000" w:rsidRPr="00000000" w14:paraId="000009DC">
      <w:pPr>
        <w:numPr>
          <w:ilvl w:val="0"/>
          <w:numId w:val="24"/>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safeguarding and duty of care</w:t>
      </w:r>
    </w:p>
    <w:p w:rsidR="00000000" w:rsidDel="00000000" w:rsidP="00000000" w:rsidRDefault="00000000" w:rsidRPr="00000000" w14:paraId="000009D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DE">
      <w:pPr>
        <w:numPr>
          <w:ilvl w:val="0"/>
          <w:numId w:val="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Third-Party Monitoring</w:t>
      </w:r>
      <w:r w:rsidDel="00000000" w:rsidR="00000000" w:rsidRPr="00000000">
        <w:rPr>
          <w:rtl w:val="0"/>
        </w:rPr>
      </w:r>
    </w:p>
    <w:p w:rsidR="00000000" w:rsidDel="00000000" w:rsidP="00000000" w:rsidRDefault="00000000" w:rsidRPr="00000000" w14:paraId="000009DF">
      <w:pPr>
        <w:numPr>
          <w:ilvl w:val="0"/>
          <w:numId w:val="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Third-party partner oversight and monitoring</w:t>
      </w:r>
    </w:p>
    <w:p w:rsidR="00000000" w:rsidDel="00000000" w:rsidP="00000000" w:rsidRDefault="00000000" w:rsidRPr="00000000" w14:paraId="000009E0">
      <w:pPr>
        <w:numPr>
          <w:ilvl w:val="0"/>
          <w:numId w:val="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SLA enforcement</w:t>
      </w:r>
    </w:p>
    <w:p w:rsidR="00000000" w:rsidDel="00000000" w:rsidP="00000000" w:rsidRDefault="00000000" w:rsidRPr="00000000" w14:paraId="000009E1">
      <w:pPr>
        <w:numPr>
          <w:ilvl w:val="0"/>
          <w:numId w:val="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Due diligence and compliance verification</w:t>
      </w:r>
    </w:p>
    <w:p w:rsidR="00000000" w:rsidDel="00000000" w:rsidP="00000000" w:rsidRDefault="00000000" w:rsidRPr="00000000" w14:paraId="000009E2">
      <w:pPr>
        <w:numPr>
          <w:ilvl w:val="0"/>
          <w:numId w:val="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reporting and investigation</w:t>
      </w:r>
    </w:p>
    <w:p w:rsidR="00000000" w:rsidDel="00000000" w:rsidP="00000000" w:rsidRDefault="00000000" w:rsidRPr="00000000" w14:paraId="000009E3">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E4">
      <w:pPr>
        <w:numPr>
          <w:ilvl w:val="0"/>
          <w:numId w:val="1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Training and Competency</w:t>
      </w:r>
      <w:r w:rsidDel="00000000" w:rsidR="00000000" w:rsidRPr="00000000">
        <w:rPr>
          <w:rtl w:val="0"/>
        </w:rPr>
      </w:r>
    </w:p>
    <w:p w:rsidR="00000000" w:rsidDel="00000000" w:rsidP="00000000" w:rsidRDefault="00000000" w:rsidRPr="00000000" w14:paraId="000009E5">
      <w:pPr>
        <w:numPr>
          <w:ilvl w:val="0"/>
          <w:numId w:val="20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Role-specific training delivery</w:t>
      </w:r>
    </w:p>
    <w:p w:rsidR="00000000" w:rsidDel="00000000" w:rsidP="00000000" w:rsidRDefault="00000000" w:rsidRPr="00000000" w14:paraId="000009E6">
      <w:pPr>
        <w:numPr>
          <w:ilvl w:val="0"/>
          <w:numId w:val="20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Competency assessment and sign-off</w:t>
      </w:r>
    </w:p>
    <w:p w:rsidR="00000000" w:rsidDel="00000000" w:rsidP="00000000" w:rsidRDefault="00000000" w:rsidRPr="00000000" w14:paraId="000009E7">
      <w:pPr>
        <w:numPr>
          <w:ilvl w:val="0"/>
          <w:numId w:val="20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Refresher training and updates</w:t>
      </w:r>
    </w:p>
    <w:p w:rsidR="00000000" w:rsidDel="00000000" w:rsidP="00000000" w:rsidRDefault="00000000" w:rsidRPr="00000000" w14:paraId="000009E8">
      <w:pPr>
        <w:numPr>
          <w:ilvl w:val="0"/>
          <w:numId w:val="20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Record-keeping and documentation</w:t>
      </w:r>
    </w:p>
    <w:p w:rsidR="00000000" w:rsidDel="00000000" w:rsidP="00000000" w:rsidRDefault="00000000" w:rsidRPr="00000000" w14:paraId="000009E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EA">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9" name=""/>
                <a:graphic>
                  <a:graphicData uri="http://schemas.microsoft.com/office/word/2010/wordprocessingShape">
                    <wps:wsp>
                      <wps:cNvSpPr/>
                      <wps:cNvPr id="21" name="Shape 21"/>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9" name="image21.png"/>
                <a:graphic>
                  <a:graphicData uri="http://schemas.openxmlformats.org/drawingml/2006/picture">
                    <pic:pic>
                      <pic:nvPicPr>
                        <pic:cNvPr id="0" name="image21.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9EB">
      <w:pPr>
        <w:pStyle w:val="Heading2"/>
        <w:rPr>
          <w:rFonts w:ascii="Hanken Grotesk" w:cs="Hanken Grotesk" w:eastAsia="Hanken Grotesk" w:hAnsi="Hanken Grotesk"/>
        </w:rPr>
      </w:pPr>
      <w:bookmarkStart w:colFirst="0" w:colLast="0" w:name="_heading=h.d1jcv2ou5lh0" w:id="87"/>
      <w:bookmarkEnd w:id="87"/>
      <w:r w:rsidDel="00000000" w:rsidR="00000000" w:rsidRPr="00000000">
        <w:rPr>
          <w:rFonts w:ascii="Hanken Grotesk" w:cs="Hanken Grotesk" w:eastAsia="Hanken Grotesk" w:hAnsi="Hanken Grotesk"/>
          <w:rtl w:val="0"/>
        </w:rPr>
        <w:t xml:space="preserve">INCIDENT MANAGEMENT AND POST-MARKET SURVEILLANCE</w:t>
      </w:r>
    </w:p>
    <w:p w:rsidR="00000000" w:rsidDel="00000000" w:rsidP="00000000" w:rsidRDefault="00000000" w:rsidRPr="00000000" w14:paraId="000009EC">
      <w:pPr>
        <w:pStyle w:val="Heading3"/>
        <w:rPr>
          <w:rFonts w:ascii="Hanken Grotesk" w:cs="Hanken Grotesk" w:eastAsia="Hanken Grotesk" w:hAnsi="Hanken Grotesk"/>
        </w:rPr>
      </w:pPr>
      <w:bookmarkStart w:colFirst="0" w:colLast="0" w:name="_heading=h.8qnxl02ady6k" w:id="88"/>
      <w:bookmarkEnd w:id="88"/>
      <w:r w:rsidDel="00000000" w:rsidR="00000000" w:rsidRPr="00000000">
        <w:rPr>
          <w:rFonts w:ascii="Hanken Grotesk" w:cs="Hanken Grotesk" w:eastAsia="Hanken Grotesk" w:hAnsi="Hanken Grotesk"/>
          <w:rtl w:val="0"/>
        </w:rPr>
        <w:t xml:space="preserve">12.1 Incident Management Process</w:t>
      </w:r>
    </w:p>
    <w:p w:rsidR="00000000" w:rsidDel="00000000" w:rsidP="00000000" w:rsidRDefault="00000000" w:rsidRPr="00000000" w14:paraId="000009E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management procedures ensure safety issues are identified, investigated, and addressed promptly.</w:t>
      </w:r>
    </w:p>
    <w:p w:rsidR="00000000" w:rsidDel="00000000" w:rsidP="00000000" w:rsidRDefault="00000000" w:rsidRPr="00000000" w14:paraId="000009E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E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Definition:</w:t>
      </w:r>
      <w:r w:rsidDel="00000000" w:rsidR="00000000" w:rsidRPr="00000000">
        <w:rPr>
          <w:rtl w:val="0"/>
        </w:rPr>
      </w:r>
    </w:p>
    <w:p w:rsidR="00000000" w:rsidDel="00000000" w:rsidP="00000000" w:rsidRDefault="00000000" w:rsidRPr="00000000" w14:paraId="000009F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F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 incident is any event or circumstance that has caused or could have caused patient harm, service disruption, or breach of patient data. Incidents include:</w:t>
      </w:r>
    </w:p>
    <w:p w:rsidR="00000000" w:rsidDel="00000000" w:rsidP="00000000" w:rsidRDefault="00000000" w:rsidRPr="00000000" w14:paraId="000009F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F3">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safety incidents (clinical errors, misdiagnosis, medication errors)</w:t>
      </w:r>
    </w:p>
    <w:p w:rsidR="00000000" w:rsidDel="00000000" w:rsidP="00000000" w:rsidRDefault="00000000" w:rsidRPr="00000000" w14:paraId="000009F4">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Service disruptions (platform outages, consultation cancellations)</w:t>
      </w:r>
    </w:p>
    <w:p w:rsidR="00000000" w:rsidDel="00000000" w:rsidP="00000000" w:rsidRDefault="00000000" w:rsidRPr="00000000" w14:paraId="000009F5">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Data security incidents (unauthorised access, data breaches)</w:t>
      </w:r>
    </w:p>
    <w:p w:rsidR="00000000" w:rsidDel="00000000" w:rsidP="00000000" w:rsidRDefault="00000000" w:rsidRPr="00000000" w14:paraId="000009F6">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Third-party partner incidents affecting patient safety</w:t>
      </w:r>
    </w:p>
    <w:p w:rsidR="00000000" w:rsidDel="00000000" w:rsidP="00000000" w:rsidRDefault="00000000" w:rsidRPr="00000000" w14:paraId="000009F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F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Reporting:</w:t>
      </w:r>
      <w:r w:rsidDel="00000000" w:rsidR="00000000" w:rsidRPr="00000000">
        <w:rPr>
          <w:rtl w:val="0"/>
        </w:rPr>
      </w:r>
    </w:p>
    <w:p w:rsidR="00000000" w:rsidDel="00000000" w:rsidP="00000000" w:rsidRDefault="00000000" w:rsidRPr="00000000" w14:paraId="000009F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FA">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Incidents reported by clinicians, patients, or support staff via incident management system</w:t>
      </w:r>
    </w:p>
    <w:p w:rsidR="00000000" w:rsidDel="00000000" w:rsidP="00000000" w:rsidRDefault="00000000" w:rsidRPr="00000000" w14:paraId="000009FB">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triage within 4 hours to determine severity and required action</w:t>
      </w:r>
    </w:p>
    <w:p w:rsidR="00000000" w:rsidDel="00000000" w:rsidP="00000000" w:rsidRDefault="00000000" w:rsidRPr="00000000" w14:paraId="000009FC">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Serious incidents (patient harm, fatality) escalated immediately to Accountable Officer</w:t>
      </w:r>
    </w:p>
    <w:p w:rsidR="00000000" w:rsidDel="00000000" w:rsidP="00000000" w:rsidRDefault="00000000" w:rsidRPr="00000000" w14:paraId="000009FD">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notification within defined timeframe if harm has occurred</w:t>
      </w:r>
    </w:p>
    <w:p w:rsidR="00000000" w:rsidDel="00000000" w:rsidP="00000000" w:rsidRDefault="00000000" w:rsidRPr="00000000" w14:paraId="000009F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9F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Investigation:</w:t>
      </w:r>
      <w:r w:rsidDel="00000000" w:rsidR="00000000" w:rsidRPr="00000000">
        <w:rPr>
          <w:rtl w:val="0"/>
        </w:rPr>
      </w:r>
    </w:p>
    <w:p w:rsidR="00000000" w:rsidDel="00000000" w:rsidP="00000000" w:rsidRDefault="00000000" w:rsidRPr="00000000" w14:paraId="00000A0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01">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Root cause analysis for all reported incidents</w:t>
      </w:r>
    </w:p>
    <w:p w:rsidR="00000000" w:rsidDel="00000000" w:rsidP="00000000" w:rsidRDefault="00000000" w:rsidRPr="00000000" w14:paraId="00000A02">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Investigation by clinical safety team or clinical management team</w:t>
      </w:r>
    </w:p>
    <w:p w:rsidR="00000000" w:rsidDel="00000000" w:rsidP="00000000" w:rsidRDefault="00000000" w:rsidRPr="00000000" w14:paraId="00000A03">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Involvement of affected clinician and third-party partners where applicable</w:t>
      </w:r>
    </w:p>
    <w:p w:rsidR="00000000" w:rsidDel="00000000" w:rsidP="00000000" w:rsidRDefault="00000000" w:rsidRPr="00000000" w14:paraId="00000A04">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Investigation completed within 5 working days for routine incidents, 2 working days for serious incidents</w:t>
      </w:r>
    </w:p>
    <w:p w:rsidR="00000000" w:rsidDel="00000000" w:rsidP="00000000" w:rsidRDefault="00000000" w:rsidRPr="00000000" w14:paraId="00000A0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0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Corrective Actions:</w:t>
      </w:r>
      <w:r w:rsidDel="00000000" w:rsidR="00000000" w:rsidRPr="00000000">
        <w:rPr>
          <w:rtl w:val="0"/>
        </w:rPr>
      </w:r>
    </w:p>
    <w:p w:rsidR="00000000" w:rsidDel="00000000" w:rsidP="00000000" w:rsidRDefault="00000000" w:rsidRPr="00000000" w14:paraId="00000A0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08">
      <w:pPr>
        <w:keepNext w:val="0"/>
        <w:keepLines w:val="0"/>
        <w:pageBreakBefore w:val="0"/>
        <w:widowControl w:val="1"/>
        <w:numPr>
          <w:ilvl w:val="0"/>
          <w:numId w:val="1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Corrective action plan developed for incidents indicating system problems or control failures</w:t>
      </w:r>
    </w:p>
    <w:p w:rsidR="00000000" w:rsidDel="00000000" w:rsidP="00000000" w:rsidRDefault="00000000" w:rsidRPr="00000000" w14:paraId="00000A09">
      <w:pPr>
        <w:keepNext w:val="0"/>
        <w:keepLines w:val="0"/>
        <w:pageBreakBefore w:val="0"/>
        <w:widowControl w:val="1"/>
        <w:numPr>
          <w:ilvl w:val="0"/>
          <w:numId w:val="1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Actions assigned and tracked for completion</w:t>
      </w:r>
    </w:p>
    <w:p w:rsidR="00000000" w:rsidDel="00000000" w:rsidP="00000000" w:rsidRDefault="00000000" w:rsidRPr="00000000" w14:paraId="00000A0A">
      <w:pPr>
        <w:keepNext w:val="0"/>
        <w:keepLines w:val="0"/>
        <w:pageBreakBefore w:val="0"/>
        <w:widowControl w:val="1"/>
        <w:numPr>
          <w:ilvl w:val="0"/>
          <w:numId w:val="1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Effectiveness of corrective actions monitored and verified</w:t>
      </w:r>
    </w:p>
    <w:p w:rsidR="00000000" w:rsidDel="00000000" w:rsidP="00000000" w:rsidRDefault="00000000" w:rsidRPr="00000000" w14:paraId="00000A0B">
      <w:pPr>
        <w:keepNext w:val="0"/>
        <w:keepLines w:val="0"/>
        <w:pageBreakBefore w:val="0"/>
        <w:widowControl w:val="1"/>
        <w:numPr>
          <w:ilvl w:val="0"/>
          <w:numId w:val="16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Changes to platform or procedures documented and communicated</w:t>
      </w:r>
    </w:p>
    <w:p w:rsidR="00000000" w:rsidDel="00000000" w:rsidP="00000000" w:rsidRDefault="00000000" w:rsidRPr="00000000" w14:paraId="00000A0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0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Reporting and Escalation:</w:t>
      </w:r>
      <w:r w:rsidDel="00000000" w:rsidR="00000000" w:rsidRPr="00000000">
        <w:rPr>
          <w:rtl w:val="0"/>
        </w:rPr>
      </w:r>
    </w:p>
    <w:p w:rsidR="00000000" w:rsidDel="00000000" w:rsidP="00000000" w:rsidRDefault="00000000" w:rsidRPr="00000000" w14:paraId="00000A0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0F">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Serious incident reporting to HSE (death, serious permanent injury)</w:t>
      </w:r>
    </w:p>
    <w:p w:rsidR="00000000" w:rsidDel="00000000" w:rsidP="00000000" w:rsidRDefault="00000000" w:rsidRPr="00000000" w14:paraId="00000A10">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Serious incident reporting to CQC as appropriate</w:t>
      </w:r>
    </w:p>
    <w:p w:rsidR="00000000" w:rsidDel="00000000" w:rsidP="00000000" w:rsidRDefault="00000000" w:rsidRPr="00000000" w14:paraId="00000A11">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Monthly incident reporting to governance committee</w:t>
      </w:r>
    </w:p>
    <w:p w:rsidR="00000000" w:rsidDel="00000000" w:rsidP="00000000" w:rsidRDefault="00000000" w:rsidRPr="00000000" w14:paraId="00000A12">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Quarterly incident trend analysis and reporting</w:t>
      </w:r>
    </w:p>
    <w:p w:rsidR="00000000" w:rsidDel="00000000" w:rsidP="00000000" w:rsidRDefault="00000000" w:rsidRPr="00000000" w14:paraId="00000A13">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Annual post-market surveillance summary</w:t>
      </w:r>
    </w:p>
    <w:p w:rsidR="00000000" w:rsidDel="00000000" w:rsidP="00000000" w:rsidRDefault="00000000" w:rsidRPr="00000000" w14:paraId="00000A14">
      <w:pPr>
        <w:pStyle w:val="Heading3"/>
        <w:rPr>
          <w:rFonts w:ascii="Hanken Grotesk" w:cs="Hanken Grotesk" w:eastAsia="Hanken Grotesk" w:hAnsi="Hanken Grotesk"/>
        </w:rPr>
      </w:pPr>
      <w:bookmarkStart w:colFirst="0" w:colLast="0" w:name="_heading=h.alhstxx87wgi" w:id="89"/>
      <w:bookmarkEnd w:id="89"/>
      <w:r w:rsidDel="00000000" w:rsidR="00000000" w:rsidRPr="00000000">
        <w:rPr>
          <w:rFonts w:ascii="Hanken Grotesk" w:cs="Hanken Grotesk" w:eastAsia="Hanken Grotesk" w:hAnsi="Hanken Grotesk"/>
          <w:rtl w:val="0"/>
        </w:rPr>
        <w:t xml:space="preserve">12.2 Post-Market Surveillance Plan</w:t>
      </w:r>
    </w:p>
    <w:p w:rsidR="00000000" w:rsidDel="00000000" w:rsidP="00000000" w:rsidRDefault="00000000" w:rsidRPr="00000000" w14:paraId="00000A1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Post-market surveillance monitors platform safety and clinical outcomes after deployment.</w:t>
      </w:r>
    </w:p>
    <w:p w:rsidR="00000000" w:rsidDel="00000000" w:rsidP="00000000" w:rsidRDefault="00000000" w:rsidRPr="00000000" w14:paraId="00000A1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1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Surveillance Activities:</w:t>
      </w:r>
      <w:r w:rsidDel="00000000" w:rsidR="00000000" w:rsidRPr="00000000">
        <w:rPr>
          <w:rtl w:val="0"/>
        </w:rPr>
      </w:r>
    </w:p>
    <w:p w:rsidR="00000000" w:rsidDel="00000000" w:rsidP="00000000" w:rsidRDefault="00000000" w:rsidRPr="00000000" w14:paraId="00000A1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19">
      <w:pPr>
        <w:numPr>
          <w:ilvl w:val="0"/>
          <w:numId w:val="5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Outcomes Monitoring</w:t>
      </w:r>
      <w:r w:rsidDel="00000000" w:rsidR="00000000" w:rsidRPr="00000000">
        <w:rPr>
          <w:rtl w:val="0"/>
        </w:rPr>
      </w:r>
    </w:p>
    <w:p w:rsidR="00000000" w:rsidDel="00000000" w:rsidP="00000000" w:rsidRDefault="00000000" w:rsidRPr="00000000" w14:paraId="00000A1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1B">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satisfaction surveys (post-consultation)</w:t>
      </w:r>
    </w:p>
    <w:p w:rsidR="00000000" w:rsidDel="00000000" w:rsidP="00000000" w:rsidRDefault="00000000" w:rsidRPr="00000000" w14:paraId="00000A1C">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complaints and feedback tracking</w:t>
      </w:r>
    </w:p>
    <w:p w:rsidR="00000000" w:rsidDel="00000000" w:rsidP="00000000" w:rsidRDefault="00000000" w:rsidRPr="00000000" w14:paraId="00000A1D">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sdt>
        <w:sdtPr>
          <w:id w:val="1011673554"/>
          <w:tag w:val="goog_rdk_23"/>
        </w:sdtPr>
        <w:sdtContent>
          <w:commentRangeStart w:id="23"/>
        </w:sdtContent>
      </w:sd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Comparison of outcomes between DCA and alternative providers </w:t>
      </w:r>
    </w:p>
    <w:p w:rsidR="00000000" w:rsidDel="00000000" w:rsidP="00000000" w:rsidRDefault="00000000" w:rsidRPr="00000000" w14:paraId="00000A1E">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Health outcome indicators </w:t>
      </w:r>
      <w:commentRangeEnd w:id="23"/>
      <w:r w:rsidDel="00000000" w:rsidR="00000000" w:rsidRPr="00000000">
        <w:commentReference w:id="23"/>
      </w:r>
      <w:r w:rsidDel="00000000" w:rsidR="00000000" w:rsidRPr="00000000">
        <w:rPr>
          <w:rtl w:val="0"/>
        </w:rPr>
      </w:r>
    </w:p>
    <w:p w:rsidR="00000000" w:rsidDel="00000000" w:rsidP="00000000" w:rsidRDefault="00000000" w:rsidRPr="00000000" w14:paraId="00000A1F">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20">
      <w:pPr>
        <w:numPr>
          <w:ilvl w:val="0"/>
          <w:numId w:val="5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Audit</w:t>
      </w:r>
      <w:r w:rsidDel="00000000" w:rsidR="00000000" w:rsidRPr="00000000">
        <w:rPr>
          <w:rtl w:val="0"/>
        </w:rPr>
      </w:r>
    </w:p>
    <w:p w:rsidR="00000000" w:rsidDel="00000000" w:rsidP="00000000" w:rsidRDefault="00000000" w:rsidRPr="00000000" w14:paraId="00000A2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22">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Baseline clinical audit before deployment (quality standards and sampling plan)</w:t>
      </w:r>
    </w:p>
    <w:p w:rsidR="00000000" w:rsidDel="00000000" w:rsidP="00000000" w:rsidRDefault="00000000" w:rsidRPr="00000000" w14:paraId="00000A23">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Ongoing audit of consultation notes (sample-based, minimum 50 notes/month)</w:t>
      </w:r>
    </w:p>
    <w:p w:rsidR="00000000" w:rsidDel="00000000" w:rsidP="00000000" w:rsidRDefault="00000000" w:rsidRPr="00000000" w14:paraId="00000A24">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Audit of prescribing patterns and safety-netting quality</w:t>
      </w:r>
    </w:p>
    <w:p w:rsidR="00000000" w:rsidDel="00000000" w:rsidP="00000000" w:rsidRDefault="00000000" w:rsidRPr="00000000" w14:paraId="00000A25">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Audit of allergy and medication checks</w:t>
      </w:r>
    </w:p>
    <w:p w:rsidR="00000000" w:rsidDel="00000000" w:rsidP="00000000" w:rsidRDefault="00000000" w:rsidRPr="00000000" w14:paraId="00000A26">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Quarterly audit reporting with findings and recommendations</w:t>
      </w:r>
    </w:p>
    <w:p w:rsidR="00000000" w:rsidDel="00000000" w:rsidP="00000000" w:rsidRDefault="00000000" w:rsidRPr="00000000" w14:paraId="00000A27">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28">
      <w:pPr>
        <w:numPr>
          <w:ilvl w:val="0"/>
          <w:numId w:val="5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Platform Monitoring</w:t>
      </w:r>
      <w:r w:rsidDel="00000000" w:rsidR="00000000" w:rsidRPr="00000000">
        <w:rPr>
          <w:rtl w:val="0"/>
        </w:rPr>
      </w:r>
    </w:p>
    <w:p w:rsidR="00000000" w:rsidDel="00000000" w:rsidP="00000000" w:rsidRDefault="00000000" w:rsidRPr="00000000" w14:paraId="00000A29">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2A">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Uptime and availability monitoring (target 99.9%)</w:t>
      </w:r>
    </w:p>
    <w:p w:rsidR="00000000" w:rsidDel="00000000" w:rsidP="00000000" w:rsidRDefault="00000000" w:rsidRPr="00000000" w14:paraId="00000A2B">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API integration monitoring (Signature, Braze, FHM, Vonage)</w:t>
      </w:r>
    </w:p>
    <w:p w:rsidR="00000000" w:rsidDel="00000000" w:rsidP="00000000" w:rsidRDefault="00000000" w:rsidRPr="00000000" w14:paraId="00000A2C">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performance monitoring (response times, scalability)</w:t>
      </w:r>
    </w:p>
    <w:p w:rsidR="00000000" w:rsidDel="00000000" w:rsidP="00000000" w:rsidRDefault="00000000" w:rsidRPr="00000000" w14:paraId="00000A2D">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Technical incident tracking and investigation</w:t>
      </w:r>
    </w:p>
    <w:p w:rsidR="00000000" w:rsidDel="00000000" w:rsidP="00000000" w:rsidRDefault="00000000" w:rsidRPr="00000000" w14:paraId="00000A2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2F">
      <w:pPr>
        <w:numPr>
          <w:ilvl w:val="0"/>
          <w:numId w:val="5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Clinician Performance Monitoring</w:t>
      </w:r>
      <w:r w:rsidDel="00000000" w:rsidR="00000000" w:rsidRPr="00000000">
        <w:rPr>
          <w:rtl w:val="0"/>
        </w:rPr>
      </w:r>
    </w:p>
    <w:p w:rsidR="00000000" w:rsidDel="00000000" w:rsidP="00000000" w:rsidRDefault="00000000" w:rsidRPr="00000000" w14:paraId="00000A3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31">
      <w:pPr>
        <w:numPr>
          <w:ilvl w:val="0"/>
          <w:numId w:val="2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SLA adherence (time limits)</w:t>
      </w:r>
    </w:p>
    <w:p w:rsidR="00000000" w:rsidDel="00000000" w:rsidP="00000000" w:rsidRDefault="00000000" w:rsidRPr="00000000" w14:paraId="00000A32">
      <w:pPr>
        <w:numPr>
          <w:ilvl w:val="0"/>
          <w:numId w:val="2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complaint rates and trends</w:t>
      </w:r>
    </w:p>
    <w:p w:rsidR="00000000" w:rsidDel="00000000" w:rsidP="00000000" w:rsidRDefault="00000000" w:rsidRPr="00000000" w14:paraId="00000A33">
      <w:pPr>
        <w:numPr>
          <w:ilvl w:val="0"/>
          <w:numId w:val="2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quality scores (based on audit and patient feedback)</w:t>
      </w:r>
    </w:p>
    <w:p w:rsidR="00000000" w:rsidDel="00000000" w:rsidP="00000000" w:rsidRDefault="00000000" w:rsidRPr="00000000" w14:paraId="00000A34">
      <w:pPr>
        <w:numPr>
          <w:ilvl w:val="0"/>
          <w:numId w:val="2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tracking by clinician</w:t>
      </w:r>
    </w:p>
    <w:p w:rsidR="00000000" w:rsidDel="00000000" w:rsidP="00000000" w:rsidRDefault="00000000" w:rsidRPr="00000000" w14:paraId="00000A35">
      <w:pPr>
        <w:numPr>
          <w:ilvl w:val="0"/>
          <w:numId w:val="2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Performance-based action (training, supervision, suspension where needed)</w:t>
      </w:r>
    </w:p>
    <w:p w:rsidR="00000000" w:rsidDel="00000000" w:rsidP="00000000" w:rsidRDefault="00000000" w:rsidRPr="00000000" w14:paraId="00000A3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37">
      <w:pPr>
        <w:numPr>
          <w:ilvl w:val="0"/>
          <w:numId w:val="5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Outcome Indicators</w:t>
      </w:r>
      <w:r w:rsidDel="00000000" w:rsidR="00000000" w:rsidRPr="00000000">
        <w:rPr>
          <w:rtl w:val="0"/>
        </w:rPr>
      </w:r>
    </w:p>
    <w:p w:rsidR="00000000" w:rsidDel="00000000" w:rsidP="00000000" w:rsidRDefault="00000000" w:rsidRPr="00000000" w14:paraId="00000A3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39">
      <w:pPr>
        <w:numPr>
          <w:ilvl w:val="0"/>
          <w:numId w:val="19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30-day re-consultation rates (indicates treatment quality)</w:t>
      </w:r>
    </w:p>
    <w:p w:rsidR="00000000" w:rsidDel="00000000" w:rsidP="00000000" w:rsidRDefault="00000000" w:rsidRPr="00000000" w14:paraId="00000A3A">
      <w:pPr>
        <w:numPr>
          <w:ilvl w:val="0"/>
          <w:numId w:val="19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escalation rates to alternative providers</w:t>
      </w:r>
    </w:p>
    <w:p w:rsidR="00000000" w:rsidDel="00000000" w:rsidP="00000000" w:rsidRDefault="00000000" w:rsidRPr="00000000" w14:paraId="00000A3B">
      <w:pPr>
        <w:numPr>
          <w:ilvl w:val="0"/>
          <w:numId w:val="196"/>
        </w:numPr>
        <w:ind w:left="1440" w:hanging="360"/>
        <w:rPr>
          <w:rFonts w:ascii="Hanken Grotesk" w:cs="Hanken Grotesk" w:eastAsia="Hanken Grotesk" w:hAnsi="Hanken Grotesk"/>
        </w:rPr>
      </w:pPr>
      <w:sdt>
        <w:sdtPr>
          <w:id w:val="-1554340043"/>
          <w:tag w:val="goog_rdk_24"/>
        </w:sdtPr>
        <w:sdtContent>
          <w:commentRangeStart w:id="24"/>
        </w:sdtContent>
      </w:sdt>
      <w:r w:rsidDel="00000000" w:rsidR="00000000" w:rsidRPr="00000000">
        <w:rPr>
          <w:rFonts w:ascii="Hanken Grotesk" w:cs="Hanken Grotesk" w:eastAsia="Hanken Grotesk" w:hAnsi="Hanken Grotesk"/>
          <w:rtl w:val="0"/>
        </w:rPr>
        <w:t xml:space="preserve">Emergency department attendance by DCA patients</w:t>
      </w:r>
    </w:p>
    <w:p w:rsidR="00000000" w:rsidDel="00000000" w:rsidP="00000000" w:rsidRDefault="00000000" w:rsidRPr="00000000" w14:paraId="00000A3C">
      <w:pPr>
        <w:numPr>
          <w:ilvl w:val="0"/>
          <w:numId w:val="19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Hospital admission rates by condition</w:t>
      </w:r>
      <w:commentRangeEnd w:id="24"/>
      <w:r w:rsidDel="00000000" w:rsidR="00000000" w:rsidRPr="00000000">
        <w:commentReference w:id="24"/>
      </w:r>
      <w:r w:rsidDel="00000000" w:rsidR="00000000" w:rsidRPr="00000000">
        <w:rPr>
          <w:rtl w:val="0"/>
        </w:rPr>
      </w:r>
    </w:p>
    <w:p w:rsidR="00000000" w:rsidDel="00000000" w:rsidP="00000000" w:rsidRDefault="00000000" w:rsidRPr="00000000" w14:paraId="00000A3D">
      <w:pPr>
        <w:numPr>
          <w:ilvl w:val="0"/>
          <w:numId w:val="19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satisfaction and NPS (Net Promoter Score) scores</w:t>
      </w:r>
    </w:p>
    <w:p w:rsidR="00000000" w:rsidDel="00000000" w:rsidP="00000000" w:rsidRDefault="00000000" w:rsidRPr="00000000" w14:paraId="00000A3E">
      <w:pPr>
        <w:pStyle w:val="Heading3"/>
        <w:rPr>
          <w:rFonts w:ascii="Hanken Grotesk" w:cs="Hanken Grotesk" w:eastAsia="Hanken Grotesk" w:hAnsi="Hanken Grotesk"/>
        </w:rPr>
      </w:pPr>
      <w:bookmarkStart w:colFirst="0" w:colLast="0" w:name="_heading=h.4crp3mo2tbf7" w:id="90"/>
      <w:bookmarkEnd w:id="90"/>
      <w:r w:rsidDel="00000000" w:rsidR="00000000" w:rsidRPr="00000000">
        <w:rPr>
          <w:rFonts w:ascii="Hanken Grotesk" w:cs="Hanken Grotesk" w:eastAsia="Hanken Grotesk" w:hAnsi="Hanken Grotesk"/>
          <w:rtl w:val="0"/>
        </w:rPr>
        <w:t xml:space="preserve">12.3 Surveillance Reporting</w:t>
      </w:r>
    </w:p>
    <w:p w:rsidR="00000000" w:rsidDel="00000000" w:rsidP="00000000" w:rsidRDefault="00000000" w:rsidRPr="00000000" w14:paraId="00000A3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Incident Review:</w:t>
      </w:r>
      <w:r w:rsidDel="00000000" w:rsidR="00000000" w:rsidRPr="00000000">
        <w:rPr>
          <w:rtl w:val="0"/>
        </w:rPr>
      </w:r>
    </w:p>
    <w:p w:rsidR="00000000" w:rsidDel="00000000" w:rsidP="00000000" w:rsidRDefault="00000000" w:rsidRPr="00000000" w14:paraId="00000A40">
      <w:pPr>
        <w:numPr>
          <w:ilvl w:val="0"/>
          <w:numId w:val="18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Weekly incident review by clinical management team</w:t>
      </w:r>
    </w:p>
    <w:p w:rsidR="00000000" w:rsidDel="00000000" w:rsidP="00000000" w:rsidRDefault="00000000" w:rsidRPr="00000000" w14:paraId="00000A41">
      <w:pPr>
        <w:numPr>
          <w:ilvl w:val="0"/>
          <w:numId w:val="18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Monthly incident reporting to governance committee</w:t>
      </w:r>
    </w:p>
    <w:p w:rsidR="00000000" w:rsidDel="00000000" w:rsidP="00000000" w:rsidRDefault="00000000" w:rsidRPr="00000000" w14:paraId="00000A42">
      <w:pPr>
        <w:numPr>
          <w:ilvl w:val="0"/>
          <w:numId w:val="18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Quarterly comprehensive incident and surveillance review</w:t>
      </w:r>
    </w:p>
    <w:p w:rsidR="00000000" w:rsidDel="00000000" w:rsidP="00000000" w:rsidRDefault="00000000" w:rsidRPr="00000000" w14:paraId="00000A43">
      <w:pPr>
        <w:numPr>
          <w:ilvl w:val="0"/>
          <w:numId w:val="181"/>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Annual post-market surveillance summary report with CSCR update</w:t>
      </w:r>
    </w:p>
    <w:p w:rsidR="00000000" w:rsidDel="00000000" w:rsidP="00000000" w:rsidRDefault="00000000" w:rsidRPr="00000000" w14:paraId="00000A4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4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Threshold-Based Actions:</w:t>
      </w:r>
      <w:r w:rsidDel="00000000" w:rsidR="00000000" w:rsidRPr="00000000">
        <w:rPr>
          <w:rtl w:val="0"/>
        </w:rPr>
      </w:r>
    </w:p>
    <w:p w:rsidR="00000000" w:rsidDel="00000000" w:rsidP="00000000" w:rsidRDefault="00000000" w:rsidRPr="00000000" w14:paraId="00000A4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If surveillance identifies concerning trends or patterns:</w:t>
      </w:r>
    </w:p>
    <w:p w:rsidR="00000000" w:rsidDel="00000000" w:rsidP="00000000" w:rsidRDefault="00000000" w:rsidRPr="00000000" w14:paraId="00000A47">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audit results below 70% quality standard</w:t>
      </w:r>
    </w:p>
    <w:p w:rsidR="00000000" w:rsidDel="00000000" w:rsidP="00000000" w:rsidRDefault="00000000" w:rsidRPr="00000000" w14:paraId="00000A48">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rate increase of &gt;50% month-on-month</w:t>
      </w:r>
    </w:p>
    <w:p w:rsidR="00000000" w:rsidDel="00000000" w:rsidP="00000000" w:rsidRDefault="00000000" w:rsidRPr="00000000" w14:paraId="00000A49">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complaint rate &gt;1% of consultations</w:t>
      </w:r>
    </w:p>
    <w:p w:rsidR="00000000" w:rsidDel="00000000" w:rsidP="00000000" w:rsidRDefault="00000000" w:rsidRPr="00000000" w14:paraId="00000A4A">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escalation rate &gt;5% of consultations</w:t>
      </w:r>
    </w:p>
    <w:p w:rsidR="00000000" w:rsidDel="00000000" w:rsidP="00000000" w:rsidRDefault="00000000" w:rsidRPr="00000000" w14:paraId="00000A4B">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uptime falls below 99% (target 99.9%)</w:t>
      </w:r>
    </w:p>
    <w:p w:rsidR="00000000" w:rsidDel="00000000" w:rsidP="00000000" w:rsidRDefault="00000000" w:rsidRPr="00000000" w14:paraId="00000A4C">
      <w:pPr>
        <w:numPr>
          <w:ilvl w:val="0"/>
          <w:numId w:val="2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Third-party partner SLA breach</w:t>
      </w:r>
    </w:p>
    <w:p w:rsidR="00000000" w:rsidDel="00000000" w:rsidP="00000000" w:rsidRDefault="00000000" w:rsidRPr="00000000" w14:paraId="00000A4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4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Response Actions:</w:t>
      </w:r>
      <w:r w:rsidDel="00000000" w:rsidR="00000000" w:rsidRPr="00000000">
        <w:rPr>
          <w:rtl w:val="0"/>
        </w:rPr>
      </w:r>
    </w:p>
    <w:p w:rsidR="00000000" w:rsidDel="00000000" w:rsidP="00000000" w:rsidRDefault="00000000" w:rsidRPr="00000000" w14:paraId="00000A4F">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Immediate investigation of concerning trend</w:t>
      </w:r>
    </w:p>
    <w:p w:rsidR="00000000" w:rsidDel="00000000" w:rsidP="00000000" w:rsidRDefault="00000000" w:rsidRPr="00000000" w14:paraId="00000A50">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Corrective action development and implementation</w:t>
      </w:r>
    </w:p>
    <w:p w:rsidR="00000000" w:rsidDel="00000000" w:rsidP="00000000" w:rsidRDefault="00000000" w:rsidRPr="00000000" w14:paraId="00000A51">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management team or CSO review</w:t>
      </w:r>
    </w:p>
    <w:p w:rsidR="00000000" w:rsidDel="00000000" w:rsidP="00000000" w:rsidRDefault="00000000" w:rsidRPr="00000000" w14:paraId="00000A52">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Escalation to Accountable Officer if serious concern</w:t>
      </w:r>
    </w:p>
    <w:p w:rsidR="00000000" w:rsidDel="00000000" w:rsidP="00000000" w:rsidRDefault="00000000" w:rsidRPr="00000000" w14:paraId="00000A53">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suspension or modification if safety risk identified</w:t>
      </w:r>
    </w:p>
    <w:p w:rsidR="00000000" w:rsidDel="00000000" w:rsidP="00000000" w:rsidRDefault="00000000" w:rsidRPr="00000000" w14:paraId="00000A54">
      <w:pPr>
        <w:numPr>
          <w:ilvl w:val="0"/>
          <w:numId w:val="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Communication to CQC/regulators if required by reporting obligations</w:t>
      </w:r>
    </w:p>
    <w:p w:rsidR="00000000" w:rsidDel="00000000" w:rsidP="00000000" w:rsidRDefault="00000000" w:rsidRPr="00000000" w14:paraId="00000A55">
      <w:pPr>
        <w:pStyle w:val="Heading3"/>
        <w:rPr>
          <w:rFonts w:ascii="Hanken Grotesk" w:cs="Hanken Grotesk" w:eastAsia="Hanken Grotesk" w:hAnsi="Hanken Grotesk"/>
        </w:rPr>
      </w:pPr>
      <w:bookmarkStart w:colFirst="0" w:colLast="0" w:name="_heading=h.fecp17t66why" w:id="91"/>
      <w:bookmarkEnd w:id="91"/>
      <w:r w:rsidDel="00000000" w:rsidR="00000000" w:rsidRPr="00000000">
        <w:rPr>
          <w:rFonts w:ascii="Hanken Grotesk" w:cs="Hanken Grotesk" w:eastAsia="Hanken Grotesk" w:hAnsi="Hanken Grotesk"/>
          <w:rtl w:val="0"/>
        </w:rPr>
        <w:t xml:space="preserve">12.4 Serious Incident Reporting</w:t>
      </w:r>
    </w:p>
    <w:p w:rsidR="00000000" w:rsidDel="00000000" w:rsidP="00000000" w:rsidRDefault="00000000" w:rsidRPr="00000000" w14:paraId="00000A5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Serious Incident Criteria (HSE Reporting):</w:t>
      </w:r>
      <w:r w:rsidDel="00000000" w:rsidR="00000000" w:rsidRPr="00000000">
        <w:rPr>
          <w:rtl w:val="0"/>
        </w:rPr>
      </w:r>
    </w:p>
    <w:p w:rsidR="00000000" w:rsidDel="00000000" w:rsidP="00000000" w:rsidRDefault="00000000" w:rsidRPr="00000000" w14:paraId="00000A57">
      <w:pPr>
        <w:numPr>
          <w:ilvl w:val="0"/>
          <w:numId w:val="1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 of patient</w:t>
      </w:r>
    </w:p>
    <w:p w:rsidR="00000000" w:rsidDel="00000000" w:rsidP="00000000" w:rsidRDefault="00000000" w:rsidRPr="00000000" w14:paraId="00000A58">
      <w:pPr>
        <w:numPr>
          <w:ilvl w:val="0"/>
          <w:numId w:val="1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permanent injury or incapacity</w:t>
      </w:r>
    </w:p>
    <w:p w:rsidR="00000000" w:rsidDel="00000000" w:rsidP="00000000" w:rsidRDefault="00000000" w:rsidRPr="00000000" w14:paraId="00000A59">
      <w:pPr>
        <w:numPr>
          <w:ilvl w:val="0"/>
          <w:numId w:val="1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permanent long-term ill health</w:t>
      </w:r>
    </w:p>
    <w:p w:rsidR="00000000" w:rsidDel="00000000" w:rsidP="00000000" w:rsidRDefault="00000000" w:rsidRPr="00000000" w14:paraId="00000A5A">
      <w:pPr>
        <w:numPr>
          <w:ilvl w:val="0"/>
          <w:numId w:val="1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harm (significant impact on patient's ability to carry out normal activities or significant discomfort)</w:t>
      </w:r>
    </w:p>
    <w:p w:rsidR="00000000" w:rsidDel="00000000" w:rsidP="00000000" w:rsidRDefault="00000000" w:rsidRPr="00000000" w14:paraId="00000A5B">
      <w:pPr>
        <w:numPr>
          <w:ilvl w:val="0"/>
          <w:numId w:val="105"/>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Serious psychological harm</w:t>
      </w:r>
    </w:p>
    <w:p w:rsidR="00000000" w:rsidDel="00000000" w:rsidP="00000000" w:rsidRDefault="00000000" w:rsidRPr="00000000" w14:paraId="00000A5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5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Reporting Procedure:</w:t>
      </w:r>
      <w:r w:rsidDel="00000000" w:rsidR="00000000" w:rsidRPr="00000000">
        <w:rPr>
          <w:rtl w:val="0"/>
        </w:rPr>
      </w:r>
    </w:p>
    <w:p w:rsidR="00000000" w:rsidDel="00000000" w:rsidP="00000000" w:rsidRDefault="00000000" w:rsidRPr="00000000" w14:paraId="00000A5E">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Immediate notification to Accountable Officer</w:t>
      </w:r>
    </w:p>
    <w:p w:rsidR="00000000" w:rsidDel="00000000" w:rsidP="00000000" w:rsidRDefault="00000000" w:rsidRPr="00000000" w14:paraId="00000A5F">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Investigation initiated within 24 hours</w:t>
      </w:r>
    </w:p>
    <w:p w:rsidR="00000000" w:rsidDel="00000000" w:rsidP="00000000" w:rsidRDefault="00000000" w:rsidRPr="00000000" w14:paraId="00000A60">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Root cause analysis completed within 5 working days</w:t>
      </w:r>
    </w:p>
    <w:p w:rsidR="00000000" w:rsidDel="00000000" w:rsidP="00000000" w:rsidRDefault="00000000" w:rsidRPr="00000000" w14:paraId="00000A61">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report submitted to HSE via RIDDOR</w:t>
      </w:r>
    </w:p>
    <w:p w:rsidR="00000000" w:rsidDel="00000000" w:rsidP="00000000" w:rsidRDefault="00000000" w:rsidRPr="00000000" w14:paraId="00000A62">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CQC notification as required</w:t>
      </w:r>
    </w:p>
    <w:p w:rsidR="00000000" w:rsidDel="00000000" w:rsidP="00000000" w:rsidRDefault="00000000" w:rsidRPr="00000000" w14:paraId="00000A63">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and family communication within defined timeframe</w:t>
      </w:r>
    </w:p>
    <w:p w:rsidR="00000000" w:rsidDel="00000000" w:rsidP="00000000" w:rsidRDefault="00000000" w:rsidRPr="00000000" w14:paraId="00000A64">
      <w:pPr>
        <w:numPr>
          <w:ilvl w:val="0"/>
          <w:numId w:val="2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Learning and corrective action implementation</w:t>
      </w:r>
    </w:p>
    <w:p w:rsidR="00000000" w:rsidDel="00000000" w:rsidP="00000000" w:rsidRDefault="00000000" w:rsidRPr="00000000" w14:paraId="00000A6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66">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0" name=""/>
                <a:graphic>
                  <a:graphicData uri="http://schemas.microsoft.com/office/word/2010/wordprocessingShape">
                    <wps:wsp>
                      <wps:cNvSpPr/>
                      <wps:cNvPr id="22" name="Shape 22"/>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0" name="image22.png"/>
                <a:graphic>
                  <a:graphicData uri="http://schemas.openxmlformats.org/drawingml/2006/picture">
                    <pic:pic>
                      <pic:nvPicPr>
                        <pic:cNvPr id="0" name="image22.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A67">
      <w:pPr>
        <w:pStyle w:val="Heading2"/>
        <w:rPr>
          <w:rFonts w:ascii="Hanken Grotesk" w:cs="Hanken Grotesk" w:eastAsia="Hanken Grotesk" w:hAnsi="Hanken Grotesk"/>
        </w:rPr>
      </w:pPr>
      <w:bookmarkStart w:colFirst="0" w:colLast="0" w:name="_heading=h.qpde9sglm093" w:id="92"/>
      <w:bookmarkEnd w:id="92"/>
      <w:r w:rsidDel="00000000" w:rsidR="00000000" w:rsidRPr="00000000">
        <w:rPr>
          <w:rFonts w:ascii="Hanken Grotesk" w:cs="Hanken Grotesk" w:eastAsia="Hanken Grotesk" w:hAnsi="Hanken Grotesk"/>
          <w:rtl w:val="0"/>
        </w:rPr>
        <w:t xml:space="preserve">RESIDUAL RISK AND CONCLUSIONS</w:t>
      </w:r>
    </w:p>
    <w:p w:rsidR="00000000" w:rsidDel="00000000" w:rsidP="00000000" w:rsidRDefault="00000000" w:rsidRPr="00000000" w14:paraId="00000A68">
      <w:pPr>
        <w:pStyle w:val="Heading3"/>
        <w:rPr>
          <w:rFonts w:ascii="Hanken Grotesk" w:cs="Hanken Grotesk" w:eastAsia="Hanken Grotesk" w:hAnsi="Hanken Grotesk"/>
        </w:rPr>
      </w:pPr>
      <w:bookmarkStart w:colFirst="0" w:colLast="0" w:name="_heading=h.g6kj2c8m47vb" w:id="93"/>
      <w:bookmarkEnd w:id="93"/>
      <w:r w:rsidDel="00000000" w:rsidR="00000000" w:rsidRPr="00000000">
        <w:rPr>
          <w:rFonts w:ascii="Hanken Grotesk" w:cs="Hanken Grotesk" w:eastAsia="Hanken Grotesk" w:hAnsi="Hanken Grotesk"/>
          <w:rtl w:val="0"/>
        </w:rPr>
        <w:t xml:space="preserve">13.1 Residual Risk Assessment</w:t>
      </w:r>
    </w:p>
    <w:p w:rsidR="00000000" w:rsidDel="00000000" w:rsidP="00000000" w:rsidRDefault="00000000" w:rsidRPr="00000000" w14:paraId="00000A6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achieves acceptable or tolerable residual risk levels across all identified hazards.</w:t>
      </w:r>
    </w:p>
    <w:p w:rsidR="00000000" w:rsidDel="00000000" w:rsidP="00000000" w:rsidRDefault="00000000" w:rsidRPr="00000000" w14:paraId="00000A6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6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Residual Risk Summary:</w:t>
      </w:r>
      <w:r w:rsidDel="00000000" w:rsidR="00000000" w:rsidRPr="00000000">
        <w:rPr>
          <w:rtl w:val="0"/>
        </w:rPr>
      </w:r>
    </w:p>
    <w:p w:rsidR="00000000" w:rsidDel="00000000" w:rsidP="00000000" w:rsidRDefault="00000000" w:rsidRPr="00000000" w14:paraId="00000A6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A6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Risk Level</w:t>
            </w:r>
          </w:p>
        </w:tc>
        <w:tc>
          <w:tcPr>
            <w:shd w:fill="b7dde8" w:val="clear"/>
            <w:tcMar>
              <w:top w:w="100.0" w:type="dxa"/>
              <w:left w:w="100.0" w:type="dxa"/>
              <w:bottom w:w="100.0" w:type="dxa"/>
              <w:right w:w="100.0" w:type="dxa"/>
            </w:tcMar>
          </w:tcPr>
          <w:p w:rsidR="00000000" w:rsidDel="00000000" w:rsidP="00000000" w:rsidRDefault="00000000" w:rsidRPr="00000000" w14:paraId="00000A6E">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Hazards</w:t>
            </w:r>
          </w:p>
        </w:tc>
        <w:tc>
          <w:tcPr>
            <w:shd w:fill="b7dde8" w:val="clear"/>
            <w:tcMar>
              <w:top w:w="100.0" w:type="dxa"/>
              <w:left w:w="100.0" w:type="dxa"/>
              <w:bottom w:w="100.0" w:type="dxa"/>
              <w:right w:w="100.0" w:type="dxa"/>
            </w:tcMar>
          </w:tcPr>
          <w:p w:rsidR="00000000" w:rsidDel="00000000" w:rsidP="00000000" w:rsidRDefault="00000000" w:rsidRPr="00000000" w14:paraId="00000A6F">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Count</w:t>
            </w:r>
          </w:p>
        </w:tc>
        <w:tc>
          <w:tcPr>
            <w:shd w:fill="b7dde8" w:val="clear"/>
            <w:tcMar>
              <w:top w:w="100.0" w:type="dxa"/>
              <w:left w:w="100.0" w:type="dxa"/>
              <w:bottom w:w="100.0" w:type="dxa"/>
              <w:right w:w="100.0" w:type="dxa"/>
            </w:tcMar>
          </w:tcPr>
          <w:p w:rsidR="00000000" w:rsidDel="00000000" w:rsidP="00000000" w:rsidRDefault="00000000" w:rsidRPr="00000000" w14:paraId="00000A70">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A7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Low (Score 2)</w:t>
            </w:r>
          </w:p>
        </w:tc>
        <w:tc>
          <w:tcPr>
            <w:tcMar>
              <w:top w:w="100.0" w:type="dxa"/>
              <w:left w:w="100.0" w:type="dxa"/>
              <w:bottom w:w="100.0" w:type="dxa"/>
              <w:right w:w="100.0" w:type="dxa"/>
            </w:tcMar>
          </w:tcPr>
          <w:p w:rsidR="00000000" w:rsidDel="00000000" w:rsidP="00000000" w:rsidRDefault="00000000" w:rsidRPr="00000000" w14:paraId="00000A7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H01, H02, H03, H04, H05, H07, H08, H09, H10, H11, H12, H13, H14</w:t>
            </w:r>
          </w:p>
        </w:tc>
        <w:tc>
          <w:tcPr>
            <w:tcMar>
              <w:top w:w="100.0" w:type="dxa"/>
              <w:left w:w="100.0" w:type="dxa"/>
              <w:bottom w:w="100.0" w:type="dxa"/>
              <w:right w:w="100.0" w:type="dxa"/>
            </w:tcMar>
          </w:tcPr>
          <w:p w:rsidR="00000000" w:rsidDel="00000000" w:rsidP="00000000" w:rsidRDefault="00000000" w:rsidRPr="00000000" w14:paraId="00000A7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13</w:t>
            </w:r>
          </w:p>
        </w:tc>
        <w:tc>
          <w:tcPr>
            <w:tcMar>
              <w:top w:w="100.0" w:type="dxa"/>
              <w:left w:w="100.0" w:type="dxa"/>
              <w:bottom w:w="100.0" w:type="dxa"/>
              <w:right w:w="100.0" w:type="dxa"/>
            </w:tcMar>
          </w:tcPr>
          <w:p w:rsidR="00000000" w:rsidDel="00000000" w:rsidP="00000000" w:rsidRDefault="00000000" w:rsidRPr="00000000" w14:paraId="00000A7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A7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Moderate (Score 3)</w:t>
            </w:r>
          </w:p>
        </w:tc>
        <w:tc>
          <w:tcPr>
            <w:tcMar>
              <w:top w:w="100.0" w:type="dxa"/>
              <w:left w:w="100.0" w:type="dxa"/>
              <w:bottom w:w="100.0" w:type="dxa"/>
              <w:right w:w="100.0" w:type="dxa"/>
            </w:tcMar>
          </w:tcPr>
          <w:p w:rsidR="00000000" w:rsidDel="00000000" w:rsidP="00000000" w:rsidRDefault="00000000" w:rsidRPr="00000000" w14:paraId="00000A7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H06 (Documentation)</w:t>
            </w:r>
          </w:p>
        </w:tc>
        <w:tc>
          <w:tcPr>
            <w:tcMar>
              <w:top w:w="100.0" w:type="dxa"/>
              <w:left w:w="100.0" w:type="dxa"/>
              <w:bottom w:w="100.0" w:type="dxa"/>
              <w:right w:w="100.0" w:type="dxa"/>
            </w:tcMar>
          </w:tcPr>
          <w:p w:rsidR="00000000" w:rsidDel="00000000" w:rsidP="00000000" w:rsidRDefault="00000000" w:rsidRPr="00000000" w14:paraId="00000A7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A7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Tolerable (Accepted)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A7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High (Score 4)</w:t>
            </w:r>
          </w:p>
        </w:tc>
        <w:tc>
          <w:tcPr>
            <w:tcMar>
              <w:top w:w="100.0" w:type="dxa"/>
              <w:left w:w="100.0" w:type="dxa"/>
              <w:bottom w:w="100.0" w:type="dxa"/>
              <w:right w:w="100.0" w:type="dxa"/>
            </w:tcMar>
          </w:tcPr>
          <w:p w:rsidR="00000000" w:rsidDel="00000000" w:rsidP="00000000" w:rsidRDefault="00000000" w:rsidRPr="00000000" w14:paraId="00000A7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None</w:t>
            </w:r>
          </w:p>
        </w:tc>
        <w:tc>
          <w:tcPr>
            <w:tcMar>
              <w:top w:w="100.0" w:type="dxa"/>
              <w:left w:w="100.0" w:type="dxa"/>
              <w:bottom w:w="100.0" w:type="dxa"/>
              <w:right w:w="100.0" w:type="dxa"/>
            </w:tcMar>
          </w:tcPr>
          <w:p w:rsidR="00000000" w:rsidDel="00000000" w:rsidP="00000000" w:rsidRDefault="00000000" w:rsidRPr="00000000" w14:paraId="00000A7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w:t>
            </w:r>
          </w:p>
        </w:tc>
        <w:tc>
          <w:tcPr>
            <w:tcMar>
              <w:top w:w="100.0" w:type="dxa"/>
              <w:left w:w="100.0" w:type="dxa"/>
              <w:bottom w:w="100.0" w:type="dxa"/>
              <w:right w:w="100.0" w:type="dxa"/>
            </w:tcMar>
          </w:tcPr>
          <w:p w:rsidR="00000000" w:rsidDel="00000000" w:rsidP="00000000" w:rsidRDefault="00000000" w:rsidRPr="00000000" w14:paraId="00000A7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A7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High (Score 5)</w:t>
            </w:r>
          </w:p>
        </w:tc>
        <w:tc>
          <w:tcPr>
            <w:tcMar>
              <w:top w:w="100.0" w:type="dxa"/>
              <w:left w:w="100.0" w:type="dxa"/>
              <w:bottom w:w="100.0" w:type="dxa"/>
              <w:right w:w="100.0" w:type="dxa"/>
            </w:tcMar>
          </w:tcPr>
          <w:p w:rsidR="00000000" w:rsidDel="00000000" w:rsidP="00000000" w:rsidRDefault="00000000" w:rsidRPr="00000000" w14:paraId="00000A7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None</w:t>
            </w:r>
          </w:p>
        </w:tc>
        <w:tc>
          <w:tcPr>
            <w:tcMar>
              <w:top w:w="100.0" w:type="dxa"/>
              <w:left w:w="100.0" w:type="dxa"/>
              <w:bottom w:w="100.0" w:type="dxa"/>
              <w:right w:w="100.0" w:type="dxa"/>
            </w:tcMar>
          </w:tcPr>
          <w:p w:rsidR="00000000" w:rsidDel="00000000" w:rsidP="00000000" w:rsidRDefault="00000000" w:rsidRPr="00000000" w14:paraId="00000A7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w:t>
            </w:r>
          </w:p>
        </w:tc>
        <w:tc>
          <w:tcPr>
            <w:tcMar>
              <w:top w:w="100.0" w:type="dxa"/>
              <w:left w:w="100.0" w:type="dxa"/>
              <w:bottom w:w="100.0" w:type="dxa"/>
              <w:right w:w="100.0" w:type="dxa"/>
            </w:tcMar>
          </w:tcPr>
          <w:p w:rsidR="00000000" w:rsidDel="00000000" w:rsidP="00000000" w:rsidRDefault="00000000" w:rsidRPr="00000000" w14:paraId="00000A8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N/A</w:t>
            </w:r>
          </w:p>
        </w:tc>
      </w:tr>
    </w:tbl>
    <w:p w:rsidR="00000000" w:rsidDel="00000000" w:rsidP="00000000" w:rsidRDefault="00000000" w:rsidRPr="00000000" w14:paraId="00000A8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8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Average Residual Risk Score:</w:t>
      </w:r>
      <w:r w:rsidDel="00000000" w:rsidR="00000000" w:rsidRPr="00000000">
        <w:rPr>
          <w:rFonts w:ascii="Hanken Grotesk" w:cs="Hanken Grotesk" w:eastAsia="Hanken Grotesk" w:hAnsi="Hanken Grotesk"/>
          <w:rtl w:val="0"/>
        </w:rPr>
        <w:t xml:space="preserve"> 2.07</w:t>
      </w:r>
    </w:p>
    <w:p w:rsidR="00000000" w:rsidDel="00000000" w:rsidP="00000000" w:rsidRDefault="00000000" w:rsidRPr="00000000" w14:paraId="00000A8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8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Profile:</w:t>
      </w:r>
      <w:r w:rsidDel="00000000" w:rsidR="00000000" w:rsidRPr="00000000">
        <w:rPr>
          <w:rFonts w:ascii="Hanken Grotesk" w:cs="Hanken Grotesk" w:eastAsia="Hanken Grotesk" w:hAnsi="Hanken Grotesk"/>
          <w:rtl w:val="0"/>
        </w:rPr>
        <w:t xml:space="preserve"> The platform has a predominantly low-risk profile with a single moderate-risk hazard (H06 - Documentation accuracy). This hazard is accepted with documented controls and expectation of future risk reduction through Tandem AVT integration.</w:t>
      </w:r>
    </w:p>
    <w:p w:rsidR="00000000" w:rsidDel="00000000" w:rsidP="00000000" w:rsidRDefault="00000000" w:rsidRPr="00000000" w14:paraId="00000A85">
      <w:pPr>
        <w:pStyle w:val="Heading3"/>
        <w:rPr>
          <w:rFonts w:ascii="Hanken Grotesk" w:cs="Hanken Grotesk" w:eastAsia="Hanken Grotesk" w:hAnsi="Hanken Grotesk"/>
        </w:rPr>
      </w:pPr>
      <w:bookmarkStart w:colFirst="0" w:colLast="0" w:name="_heading=h.p0b6j9daoi4b" w:id="94"/>
      <w:bookmarkEnd w:id="94"/>
      <w:r w:rsidDel="00000000" w:rsidR="00000000" w:rsidRPr="00000000">
        <w:rPr>
          <w:rFonts w:ascii="Hanken Grotesk" w:cs="Hanken Grotesk" w:eastAsia="Hanken Grotesk" w:hAnsi="Hanken Grotesk"/>
          <w:rtl w:val="0"/>
        </w:rPr>
        <w:t xml:space="preserve">13.2 Acceptable Risks</w:t>
      </w:r>
    </w:p>
    <w:p w:rsidR="00000000" w:rsidDel="00000000" w:rsidP="00000000" w:rsidRDefault="00000000" w:rsidRPr="00000000" w14:paraId="00000A8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Thirteen hazards have achieved residual risk scores of 2 (low) and meet the acceptance criteria for deployment without additional constraints.</w:t>
      </w:r>
    </w:p>
    <w:p w:rsidR="00000000" w:rsidDel="00000000" w:rsidP="00000000" w:rsidRDefault="00000000" w:rsidRPr="00000000" w14:paraId="00000A8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8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Acceptable Risks:</w:t>
      </w:r>
      <w:r w:rsidDel="00000000" w:rsidR="00000000" w:rsidRPr="00000000">
        <w:rPr>
          <w:rtl w:val="0"/>
        </w:rPr>
      </w:r>
    </w:p>
    <w:p w:rsidR="00000000" w:rsidDel="00000000" w:rsidP="00000000" w:rsidRDefault="00000000" w:rsidRPr="00000000" w14:paraId="00000A8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8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Patient Access Risks (H01-H03):</w:t>
      </w:r>
      <w:r w:rsidDel="00000000" w:rsidR="00000000" w:rsidRPr="00000000">
        <w:rPr>
          <w:rtl w:val="0"/>
        </w:rPr>
      </w:r>
    </w:p>
    <w:p w:rsidR="00000000" w:rsidDel="00000000" w:rsidP="00000000" w:rsidRDefault="00000000" w:rsidRPr="00000000" w14:paraId="00000A8B">
      <w:pPr>
        <w:numPr>
          <w:ilvl w:val="0"/>
          <w:numId w:val="18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access service (H01) - Score 2</w:t>
      </w:r>
    </w:p>
    <w:p w:rsidR="00000000" w:rsidDel="00000000" w:rsidP="00000000" w:rsidRDefault="00000000" w:rsidRPr="00000000" w14:paraId="00000A8C">
      <w:pPr>
        <w:numPr>
          <w:ilvl w:val="0"/>
          <w:numId w:val="18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routed to inappropriate pathway (H02) - Score 2</w:t>
      </w:r>
    </w:p>
    <w:p w:rsidR="00000000" w:rsidDel="00000000" w:rsidP="00000000" w:rsidRDefault="00000000" w:rsidRPr="00000000" w14:paraId="00000A8D">
      <w:pPr>
        <w:numPr>
          <w:ilvl w:val="0"/>
          <w:numId w:val="188"/>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book timely appointment (H03) - Score 2</w:t>
      </w:r>
    </w:p>
    <w:p w:rsidR="00000000" w:rsidDel="00000000" w:rsidP="00000000" w:rsidRDefault="00000000" w:rsidRPr="00000000" w14:paraId="00000A8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8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PX support team, routing logic, capacity monitoring, alternative care signposting</w:t>
      </w:r>
    </w:p>
    <w:p w:rsidR="00000000" w:rsidDel="00000000" w:rsidP="00000000" w:rsidRDefault="00000000" w:rsidRPr="00000000" w14:paraId="00000A9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9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Consultation and Clinical Information Risks (H04-H05):</w:t>
      </w:r>
      <w:r w:rsidDel="00000000" w:rsidR="00000000" w:rsidRPr="00000000">
        <w:rPr>
          <w:rtl w:val="0"/>
        </w:rPr>
      </w:r>
    </w:p>
    <w:p w:rsidR="00000000" w:rsidDel="00000000" w:rsidP="00000000" w:rsidRDefault="00000000" w:rsidRPr="00000000" w14:paraId="00000A92">
      <w:pPr>
        <w:numPr>
          <w:ilvl w:val="0"/>
          <w:numId w:val="209"/>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cannot be conducted effectively (H04) - Score 2</w:t>
      </w:r>
    </w:p>
    <w:p w:rsidR="00000000" w:rsidDel="00000000" w:rsidP="00000000" w:rsidRDefault="00000000" w:rsidRPr="00000000" w14:paraId="00000A93">
      <w:pPr>
        <w:numPr>
          <w:ilvl w:val="0"/>
          <w:numId w:val="209"/>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lacks necessary clinical information (H05) - Score 2</w:t>
      </w:r>
    </w:p>
    <w:p w:rsidR="00000000" w:rsidDel="00000000" w:rsidP="00000000" w:rsidRDefault="00000000" w:rsidRPr="00000000" w14:paraId="00000A9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9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Video fallback, EHR monitoring, ONFIDO verification, allergy review, BCP</w:t>
      </w:r>
    </w:p>
    <w:p w:rsidR="00000000" w:rsidDel="00000000" w:rsidP="00000000" w:rsidRDefault="00000000" w:rsidRPr="00000000" w14:paraId="00000A96">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9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Prescribing and Pharmacy Risks (H07-H08):</w:t>
      </w:r>
      <w:r w:rsidDel="00000000" w:rsidR="00000000" w:rsidRPr="00000000">
        <w:rPr>
          <w:rtl w:val="0"/>
        </w:rPr>
      </w:r>
    </w:p>
    <w:p w:rsidR="00000000" w:rsidDel="00000000" w:rsidP="00000000" w:rsidRDefault="00000000" w:rsidRPr="00000000" w14:paraId="00000A98">
      <w:pPr>
        <w:numPr>
          <w:ilvl w:val="0"/>
          <w:numId w:val="199"/>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Incorrect prescription (H07) - Score 2 [CONDITIONAL on Signature compliance]</w:t>
      </w:r>
    </w:p>
    <w:p w:rsidR="00000000" w:rsidDel="00000000" w:rsidP="00000000" w:rsidRDefault="00000000" w:rsidRPr="00000000" w14:paraId="00000A99">
      <w:pPr>
        <w:numPr>
          <w:ilvl w:val="0"/>
          <w:numId w:val="199"/>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not fulfilled (H08) - Score 2 [CONDITIONAL on Signature compliance]</w:t>
      </w:r>
    </w:p>
    <w:p w:rsidR="00000000" w:rsidDel="00000000" w:rsidP="00000000" w:rsidRDefault="00000000" w:rsidRPr="00000000" w14:paraId="00000A9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Closed formulary, Signature verification, API monitoring, manual fallback</w:t>
      </w:r>
    </w:p>
    <w:p w:rsidR="00000000" w:rsidDel="00000000" w:rsidP="00000000" w:rsidRDefault="00000000" w:rsidRPr="00000000" w14:paraId="00000A9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9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Integration Risks (H09):</w:t>
      </w:r>
      <w:r w:rsidDel="00000000" w:rsidR="00000000" w:rsidRPr="00000000">
        <w:rPr>
          <w:rtl w:val="0"/>
        </w:rPr>
      </w:r>
    </w:p>
    <w:p w:rsidR="00000000" w:rsidDel="00000000" w:rsidP="00000000" w:rsidRDefault="00000000" w:rsidRPr="00000000" w14:paraId="00000A9E">
      <w:pPr>
        <w:numPr>
          <w:ilvl w:val="0"/>
          <w:numId w:val="240"/>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 not shared with GP (H09) - Score 2</w:t>
      </w:r>
    </w:p>
    <w:p w:rsidR="00000000" w:rsidDel="00000000" w:rsidP="00000000" w:rsidRDefault="00000000" w:rsidRPr="00000000" w14:paraId="00000A9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A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Manual sharing, Docman integration, Braze monitoring, patient QRGs</w:t>
      </w:r>
    </w:p>
    <w:p w:rsidR="00000000" w:rsidDel="00000000" w:rsidP="00000000" w:rsidRDefault="00000000" w:rsidRPr="00000000" w14:paraId="00000AA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A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Health Assessment Risks (H10-H11):</w:t>
      </w:r>
      <w:r w:rsidDel="00000000" w:rsidR="00000000" w:rsidRPr="00000000">
        <w:rPr>
          <w:rtl w:val="0"/>
        </w:rPr>
      </w:r>
    </w:p>
    <w:p w:rsidR="00000000" w:rsidDel="00000000" w:rsidP="00000000" w:rsidRDefault="00000000" w:rsidRPr="00000000" w14:paraId="00000AA3">
      <w:pPr>
        <w:numPr>
          <w:ilvl w:val="0"/>
          <w:numId w:val="242"/>
        </w:numPr>
        <w:ind w:left="720" w:hanging="360"/>
        <w:rPr>
          <w:rFonts w:ascii="Hanken Grotesk" w:cs="Hanken Grotesk" w:eastAsia="Hanken Grotesk" w:hAnsi="Hanken Grotesk"/>
        </w:rPr>
      </w:pPr>
      <w:sdt>
        <w:sdtPr>
          <w:id w:val="1720779213"/>
          <w:tag w:val="goog_rdk_25"/>
        </w:sdtPr>
        <w:sdtContent>
          <w:commentRangeStart w:id="25"/>
        </w:sdtContent>
      </w:sdt>
      <w:r w:rsidDel="00000000" w:rsidR="00000000" w:rsidRPr="00000000">
        <w:rPr>
          <w:rFonts w:ascii="Hanken Grotesk" w:cs="Hanken Grotesk" w:eastAsia="Hanken Grotesk" w:hAnsi="Hanken Grotesk"/>
          <w:rtl w:val="0"/>
        </w:rPr>
        <w:t xml:space="preserve">Incorrect health assessment results (H10) - Score 2</w:t>
      </w:r>
      <w:commentRangeEnd w:id="25"/>
      <w:r w:rsidDel="00000000" w:rsidR="00000000" w:rsidRPr="00000000">
        <w:commentReference w:id="25"/>
      </w:r>
      <w:r w:rsidDel="00000000" w:rsidR="00000000" w:rsidRPr="00000000">
        <w:rPr>
          <w:rtl w:val="0"/>
        </w:rPr>
      </w:r>
    </w:p>
    <w:p w:rsidR="00000000" w:rsidDel="00000000" w:rsidP="00000000" w:rsidRDefault="00000000" w:rsidRPr="00000000" w14:paraId="00000AA4">
      <w:pPr>
        <w:numPr>
          <w:ilvl w:val="0"/>
          <w:numId w:val="242"/>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service unavailable (H11) - Score 2</w:t>
      </w:r>
    </w:p>
    <w:p w:rsidR="00000000" w:rsidDel="00000000" w:rsidP="00000000" w:rsidRDefault="00000000" w:rsidRPr="00000000" w14:paraId="00000AA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A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Clinician review, SLA monitoring, Tuli escalation, results tracking</w:t>
      </w:r>
    </w:p>
    <w:p w:rsidR="00000000" w:rsidDel="00000000" w:rsidP="00000000" w:rsidRDefault="00000000" w:rsidRPr="00000000" w14:paraId="00000AA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A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Data Security Risks (H12-H14):</w:t>
      </w:r>
      <w:r w:rsidDel="00000000" w:rsidR="00000000" w:rsidRPr="00000000">
        <w:rPr>
          <w:rtl w:val="0"/>
        </w:rPr>
      </w:r>
    </w:p>
    <w:p w:rsidR="00000000" w:rsidDel="00000000" w:rsidP="00000000" w:rsidRDefault="00000000" w:rsidRPr="00000000" w14:paraId="00000AA9">
      <w:pPr>
        <w:numPr>
          <w:ilvl w:val="0"/>
          <w:numId w:val="18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Wrong patient record (H12) - Score 2</w:t>
      </w:r>
    </w:p>
    <w:p w:rsidR="00000000" w:rsidDel="00000000" w:rsidP="00000000" w:rsidRDefault="00000000" w:rsidRPr="00000000" w14:paraId="00000AAA">
      <w:pPr>
        <w:numPr>
          <w:ilvl w:val="0"/>
          <w:numId w:val="18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Data breach or unauthorised access (H13) - Score 2</w:t>
      </w:r>
    </w:p>
    <w:p w:rsidR="00000000" w:rsidDel="00000000" w:rsidP="00000000" w:rsidRDefault="00000000" w:rsidRPr="00000000" w14:paraId="00000AAB">
      <w:pPr>
        <w:numPr>
          <w:ilvl w:val="0"/>
          <w:numId w:val="187"/>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unavailable (H14) - Score 2</w:t>
      </w:r>
    </w:p>
    <w:p w:rsidR="00000000" w:rsidDel="00000000" w:rsidP="00000000" w:rsidRDefault="00000000" w:rsidRPr="00000000" w14:paraId="00000AA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A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Identity verification, RBAC, encryption, ISO 27001, BCP, monitoring</w:t>
      </w:r>
    </w:p>
    <w:p w:rsidR="00000000" w:rsidDel="00000000" w:rsidP="00000000" w:rsidRDefault="00000000" w:rsidRPr="00000000" w14:paraId="00000AAE">
      <w:pPr>
        <w:pStyle w:val="Heading3"/>
        <w:rPr>
          <w:rFonts w:ascii="Hanken Grotesk" w:cs="Hanken Grotesk" w:eastAsia="Hanken Grotesk" w:hAnsi="Hanken Grotesk"/>
        </w:rPr>
      </w:pPr>
      <w:bookmarkStart w:colFirst="0" w:colLast="0" w:name="_heading=h.w2vvc2wrn2tt" w:id="95"/>
      <w:bookmarkEnd w:id="95"/>
      <w:r w:rsidDel="00000000" w:rsidR="00000000" w:rsidRPr="00000000">
        <w:rPr>
          <w:rFonts w:ascii="Hanken Grotesk" w:cs="Hanken Grotesk" w:eastAsia="Hanken Grotesk" w:hAnsi="Hanken Grotesk"/>
          <w:rtl w:val="0"/>
        </w:rPr>
        <w:t xml:space="preserve">13.3 Tolerable Risk (Accepted)</w:t>
      </w:r>
    </w:p>
    <w:p w:rsidR="00000000" w:rsidDel="00000000" w:rsidP="00000000" w:rsidRDefault="00000000" w:rsidRPr="00000000" w14:paraId="00000AA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One hazard (H06) has residual risk score 3 (moderate) and is accepted with conditions and recommendations.</w:t>
      </w:r>
    </w:p>
    <w:p w:rsidR="00000000" w:rsidDel="00000000" w:rsidP="00000000" w:rsidRDefault="00000000" w:rsidRPr="00000000" w14:paraId="00000AB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B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H06: Consultation Documentation Incomplete or Inaccurate - Residual Risk Score 3</w:t>
      </w:r>
      <w:r w:rsidDel="00000000" w:rsidR="00000000" w:rsidRPr="00000000">
        <w:rPr>
          <w:rtl w:val="0"/>
        </w:rPr>
      </w:r>
    </w:p>
    <w:p w:rsidR="00000000" w:rsidDel="00000000" w:rsidP="00000000" w:rsidRDefault="00000000" w:rsidRPr="00000000" w14:paraId="00000AB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B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Risk Assessment:</w:t>
      </w:r>
      <w:r w:rsidDel="00000000" w:rsidR="00000000" w:rsidRPr="00000000">
        <w:rPr>
          <w:rtl w:val="0"/>
        </w:rPr>
      </w:r>
    </w:p>
    <w:p w:rsidR="00000000" w:rsidDel="00000000" w:rsidP="00000000" w:rsidRDefault="00000000" w:rsidRPr="00000000" w14:paraId="00000AB4">
      <w:pPr>
        <w:numPr>
          <w:ilvl w:val="0"/>
          <w:numId w:val="18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Severity: MAJOR (inaccurate documentation leading to clinical errors)</w:t>
      </w:r>
    </w:p>
    <w:p w:rsidR="00000000" w:rsidDel="00000000" w:rsidP="00000000" w:rsidRDefault="00000000" w:rsidRPr="00000000" w14:paraId="00000AB5">
      <w:pPr>
        <w:numPr>
          <w:ilvl w:val="0"/>
          <w:numId w:val="18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Likelihood: LOW (significant controls reduce probability despite inherent difficulty of documentation task)</w:t>
      </w:r>
    </w:p>
    <w:p w:rsidR="00000000" w:rsidDel="00000000" w:rsidP="00000000" w:rsidRDefault="00000000" w:rsidRPr="00000000" w14:paraId="00000AB6">
      <w:pPr>
        <w:numPr>
          <w:ilvl w:val="0"/>
          <w:numId w:val="186"/>
        </w:numPr>
        <w:ind w:left="72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Score: 3 (MAJOR x LOW)</w:t>
      </w:r>
    </w:p>
    <w:p w:rsidR="00000000" w:rsidDel="00000000" w:rsidP="00000000" w:rsidRDefault="00000000" w:rsidRPr="00000000" w14:paraId="00000AB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B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Acceptance Basis:</w:t>
      </w:r>
      <w:r w:rsidDel="00000000" w:rsidR="00000000" w:rsidRPr="00000000">
        <w:rPr>
          <w:rtl w:val="0"/>
        </w:rPr>
      </w:r>
    </w:p>
    <w:p w:rsidR="00000000" w:rsidDel="00000000" w:rsidP="00000000" w:rsidRDefault="00000000" w:rsidRPr="00000000" w14:paraId="00000AB9">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Documentation completeness is an inherent challenge in all healthcare settings and remote consultation platforms</w:t>
      </w:r>
      <w:r w:rsidDel="00000000" w:rsidR="00000000" w:rsidRPr="00000000">
        <w:rPr>
          <w:rtl w:val="0"/>
        </w:rPr>
      </w:r>
    </w:p>
    <w:p w:rsidR="00000000" w:rsidDel="00000000" w:rsidP="00000000" w:rsidRDefault="00000000" w:rsidRPr="00000000" w14:paraId="00000ABA">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field requirements prevent omission of critical information</w:t>
      </w:r>
      <w:r w:rsidDel="00000000" w:rsidR="00000000" w:rsidRPr="00000000">
        <w:rPr>
          <w:rtl w:val="0"/>
        </w:rPr>
      </w:r>
    </w:p>
    <w:p w:rsidR="00000000" w:rsidDel="00000000" w:rsidP="00000000" w:rsidRDefault="00000000" w:rsidRPr="00000000" w14:paraId="00000ABB">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Mandatory clinician review before publication ensures quality check</w:t>
      </w:r>
      <w:r w:rsidDel="00000000" w:rsidR="00000000" w:rsidRPr="00000000">
        <w:rPr>
          <w:rtl w:val="0"/>
        </w:rPr>
      </w:r>
    </w:p>
    <w:p w:rsidR="00000000" w:rsidDel="00000000" w:rsidP="00000000" w:rsidRDefault="00000000" w:rsidRPr="00000000" w14:paraId="00000ABC">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audit programme provides ongoing monitoring</w:t>
      </w:r>
      <w:r w:rsidDel="00000000" w:rsidR="00000000" w:rsidRPr="00000000">
        <w:rPr>
          <w:rtl w:val="0"/>
        </w:rPr>
      </w:r>
    </w:p>
    <w:p w:rsidR="00000000" w:rsidDel="00000000" w:rsidP="00000000" w:rsidRDefault="00000000" w:rsidRPr="00000000" w14:paraId="00000ABD">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provides competency assurance</w:t>
      </w:r>
      <w:r w:rsidDel="00000000" w:rsidR="00000000" w:rsidRPr="00000000">
        <w:rPr>
          <w:rtl w:val="0"/>
        </w:rPr>
      </w:r>
    </w:p>
    <w:p w:rsidR="00000000" w:rsidDel="00000000" w:rsidP="00000000" w:rsidRDefault="00000000" w:rsidRPr="00000000" w14:paraId="00000ABE">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Workload management policies reduce fatigue and cognitive overload</w:t>
      </w:r>
      <w:r w:rsidDel="00000000" w:rsidR="00000000" w:rsidRPr="00000000">
        <w:rPr>
          <w:rtl w:val="0"/>
        </w:rPr>
      </w:r>
    </w:p>
    <w:p w:rsidR="00000000" w:rsidDel="00000000" w:rsidP="00000000" w:rsidRDefault="00000000" w:rsidRPr="00000000" w14:paraId="00000ABF">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QRGs provide information backup for patients</w:t>
      </w:r>
      <w:r w:rsidDel="00000000" w:rsidR="00000000" w:rsidRPr="00000000">
        <w:rPr>
          <w:rtl w:val="0"/>
        </w:rPr>
      </w:r>
    </w:p>
    <w:p w:rsidR="00000000" w:rsidDel="00000000" w:rsidP="00000000" w:rsidRDefault="00000000" w:rsidRPr="00000000" w14:paraId="00000AC0">
      <w:pPr>
        <w:numPr>
          <w:ilvl w:val="0"/>
          <w:numId w:val="40"/>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Tandem AVT integration (Q2 2026) will further reduce risk through automated documentation</w:t>
      </w:r>
      <w:r w:rsidDel="00000000" w:rsidR="00000000" w:rsidRPr="00000000">
        <w:rPr>
          <w:rtl w:val="0"/>
        </w:rPr>
      </w:r>
    </w:p>
    <w:p w:rsidR="00000000" w:rsidDel="00000000" w:rsidP="00000000" w:rsidRDefault="00000000" w:rsidRPr="00000000" w14:paraId="00000AC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C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Accountable Officer Acceptance:</w:t>
      </w:r>
      <w:r w:rsidDel="00000000" w:rsidR="00000000" w:rsidRPr="00000000">
        <w:rPr>
          <w:rFonts w:ascii="Hanken Grotesk" w:cs="Hanken Grotesk" w:eastAsia="Hanken Grotesk" w:hAnsi="Hanken Grotesk"/>
          <w:rtl w:val="0"/>
        </w:rPr>
        <w:t xml:space="preserve"> This residual risk score has been reviewed and accepted by the Accountable Officer (CMO) on the basis that significant controls are in place and the risk is reasonable for deployment with ongoing monitoring.</w:t>
      </w:r>
    </w:p>
    <w:p w:rsidR="00000000" w:rsidDel="00000000" w:rsidP="00000000" w:rsidRDefault="00000000" w:rsidRPr="00000000" w14:paraId="00000AC3">
      <w:pPr>
        <w:pStyle w:val="Heading3"/>
        <w:rPr>
          <w:rFonts w:ascii="Hanken Grotesk" w:cs="Hanken Grotesk" w:eastAsia="Hanken Grotesk" w:hAnsi="Hanken Grotesk"/>
        </w:rPr>
      </w:pPr>
      <w:bookmarkStart w:colFirst="0" w:colLast="0" w:name="_heading=h.bg14mxm9ro2" w:id="96"/>
      <w:bookmarkEnd w:id="96"/>
      <w:r w:rsidDel="00000000" w:rsidR="00000000" w:rsidRPr="00000000">
        <w:rPr>
          <w:rFonts w:ascii="Hanken Grotesk" w:cs="Hanken Grotesk" w:eastAsia="Hanken Grotesk" w:hAnsi="Hanken Grotesk"/>
          <w:rtl w:val="0"/>
        </w:rPr>
        <w:t xml:space="preserve">13.4 Known Limitations</w:t>
      </w:r>
    </w:p>
    <w:p w:rsidR="00000000" w:rsidDel="00000000" w:rsidP="00000000" w:rsidRDefault="00000000" w:rsidRPr="00000000" w14:paraId="00000AC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operates within defined limitations that have been identified and accepted as inherent to the remote consultation model.</w:t>
      </w:r>
    </w:p>
    <w:p w:rsidR="00000000" w:rsidDel="00000000" w:rsidP="00000000" w:rsidRDefault="00000000" w:rsidRPr="00000000" w14:paraId="00000AC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C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Limitations:</w:t>
      </w:r>
      <w:r w:rsidDel="00000000" w:rsidR="00000000" w:rsidRPr="00000000">
        <w:rPr>
          <w:rtl w:val="0"/>
        </w:rPr>
      </w:r>
    </w:p>
    <w:p w:rsidR="00000000" w:rsidDel="00000000" w:rsidP="00000000" w:rsidRDefault="00000000" w:rsidRPr="00000000" w14:paraId="00000AC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C8">
      <w:pPr>
        <w:numPr>
          <w:ilvl w:val="0"/>
          <w:numId w:val="22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No SCR Access</w:t>
      </w:r>
      <w:r w:rsidDel="00000000" w:rsidR="00000000" w:rsidRPr="00000000">
        <w:rPr>
          <w:rtl w:val="0"/>
        </w:rPr>
      </w:r>
    </w:p>
    <w:p w:rsidR="00000000" w:rsidDel="00000000" w:rsidP="00000000" w:rsidRDefault="00000000" w:rsidRPr="00000000" w14:paraId="00000AC9">
      <w:pPr>
        <w:numPr>
          <w:ilvl w:val="0"/>
          <w:numId w:val="2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Clinicians cannot access NHS Secure Client Record (medication history, allergies from other prescribers)</w:t>
      </w:r>
    </w:p>
    <w:p w:rsidR="00000000" w:rsidDel="00000000" w:rsidP="00000000" w:rsidRDefault="00000000" w:rsidRPr="00000000" w14:paraId="00000ACA">
      <w:pPr>
        <w:numPr>
          <w:ilvl w:val="0"/>
          <w:numId w:val="2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Mandatory verbal allergy and medication history-taking, clinician training</w:t>
      </w:r>
    </w:p>
    <w:p w:rsidR="00000000" w:rsidDel="00000000" w:rsidP="00000000" w:rsidRDefault="00000000" w:rsidRPr="00000000" w14:paraId="00000ACB">
      <w:pPr>
        <w:numPr>
          <w:ilvl w:val="0"/>
          <w:numId w:val="22"/>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Acceptance: Recognised limitation of remote consultation model</w:t>
      </w:r>
    </w:p>
    <w:p w:rsidR="00000000" w:rsidDel="00000000" w:rsidP="00000000" w:rsidRDefault="00000000" w:rsidRPr="00000000" w14:paraId="00000AC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CD">
      <w:pPr>
        <w:numPr>
          <w:ilvl w:val="0"/>
          <w:numId w:val="22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No Physical Examination</w:t>
      </w:r>
      <w:r w:rsidDel="00000000" w:rsidR="00000000" w:rsidRPr="00000000">
        <w:rPr>
          <w:rtl w:val="0"/>
        </w:rPr>
      </w:r>
    </w:p>
    <w:p w:rsidR="00000000" w:rsidDel="00000000" w:rsidP="00000000" w:rsidRDefault="00000000" w:rsidRPr="00000000" w14:paraId="00000ACE">
      <w:pPr>
        <w:numPr>
          <w:ilvl w:val="0"/>
          <w:numId w:val="3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Remote consultation cannot support physical examination beyond visual observation</w:t>
      </w:r>
    </w:p>
    <w:p w:rsidR="00000000" w:rsidDel="00000000" w:rsidP="00000000" w:rsidRDefault="00000000" w:rsidRPr="00000000" w14:paraId="00000ACF">
      <w:pPr>
        <w:numPr>
          <w:ilvl w:val="0"/>
          <w:numId w:val="3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Clinician training on remote assessment limitations, referral pathways to face-to-face</w:t>
      </w:r>
    </w:p>
    <w:p w:rsidR="00000000" w:rsidDel="00000000" w:rsidP="00000000" w:rsidRDefault="00000000" w:rsidRPr="00000000" w14:paraId="00000AD0">
      <w:pPr>
        <w:numPr>
          <w:ilvl w:val="0"/>
          <w:numId w:val="33"/>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Acceptance: Known limitation of remote modality</w:t>
      </w:r>
    </w:p>
    <w:p w:rsidR="00000000" w:rsidDel="00000000" w:rsidP="00000000" w:rsidRDefault="00000000" w:rsidRPr="00000000" w14:paraId="00000AD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D2">
      <w:pPr>
        <w:numPr>
          <w:ilvl w:val="0"/>
          <w:numId w:val="22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Allergy Data as Free Text</w:t>
      </w:r>
      <w:r w:rsidDel="00000000" w:rsidR="00000000" w:rsidRPr="00000000">
        <w:rPr>
          <w:rtl w:val="0"/>
        </w:rPr>
      </w:r>
    </w:p>
    <w:p w:rsidR="00000000" w:rsidDel="00000000" w:rsidP="00000000" w:rsidRDefault="00000000" w:rsidRPr="00000000" w14:paraId="00000AD3">
      <w:pPr>
        <w:numPr>
          <w:ilvl w:val="0"/>
          <w:numId w:val="1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Allergy data entered by patients stored as uncoded text, not standardised coding</w:t>
      </w:r>
    </w:p>
    <w:p w:rsidR="00000000" w:rsidDel="00000000" w:rsidP="00000000" w:rsidRDefault="00000000" w:rsidRPr="00000000" w14:paraId="00000AD4">
      <w:pPr>
        <w:numPr>
          <w:ilvl w:val="0"/>
          <w:numId w:val="1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Mandatory clinician allergy review, structured questioning, training</w:t>
      </w:r>
    </w:p>
    <w:p w:rsidR="00000000" w:rsidDel="00000000" w:rsidP="00000000" w:rsidRDefault="00000000" w:rsidRPr="00000000" w14:paraId="00000AD5">
      <w:pPr>
        <w:numPr>
          <w:ilvl w:val="0"/>
          <w:numId w:val="1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Acceptance: Mitigated risk, documented limitation</w:t>
      </w:r>
    </w:p>
    <w:p w:rsidR="00000000" w:rsidDel="00000000" w:rsidP="00000000" w:rsidRDefault="00000000" w:rsidRPr="00000000" w14:paraId="00000AD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D7">
      <w:pPr>
        <w:numPr>
          <w:ilvl w:val="0"/>
          <w:numId w:val="22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Limited Duplicate Detection</w:t>
      </w:r>
      <w:r w:rsidDel="00000000" w:rsidR="00000000" w:rsidRPr="00000000">
        <w:rPr>
          <w:rtl w:val="0"/>
        </w:rPr>
      </w:r>
    </w:p>
    <w:p w:rsidR="00000000" w:rsidDel="00000000" w:rsidP="00000000" w:rsidRDefault="00000000" w:rsidRPr="00000000" w14:paraId="00000AD8">
      <w:pPr>
        <w:numPr>
          <w:ilvl w:val="0"/>
          <w:numId w:val="20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 automated duplicate detection beyond email matching</w:t>
      </w:r>
    </w:p>
    <w:p w:rsidR="00000000" w:rsidDel="00000000" w:rsidP="00000000" w:rsidRDefault="00000000" w:rsidRPr="00000000" w14:paraId="00000AD9">
      <w:pPr>
        <w:numPr>
          <w:ilvl w:val="0"/>
          <w:numId w:val="20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Patients with different email addresses may create duplicates</w:t>
      </w:r>
    </w:p>
    <w:p w:rsidR="00000000" w:rsidDel="00000000" w:rsidP="00000000" w:rsidRDefault="00000000" w:rsidRPr="00000000" w14:paraId="00000ADA">
      <w:pPr>
        <w:numPr>
          <w:ilvl w:val="0"/>
          <w:numId w:val="20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Mitigation: 3-point verification, ONFIDO verification, manual deduplication, documented limitation</w:t>
      </w:r>
    </w:p>
    <w:p w:rsidR="00000000" w:rsidDel="00000000" w:rsidP="00000000" w:rsidRDefault="00000000" w:rsidRPr="00000000" w14:paraId="00000ADB">
      <w:pPr>
        <w:numPr>
          <w:ilvl w:val="0"/>
          <w:numId w:val="20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Acceptance: Known limitation with documented mitigation</w:t>
      </w:r>
    </w:p>
    <w:p w:rsidR="00000000" w:rsidDel="00000000" w:rsidP="00000000" w:rsidRDefault="00000000" w:rsidRPr="00000000" w14:paraId="00000ADC">
      <w:pPr>
        <w:pStyle w:val="Heading3"/>
        <w:rPr>
          <w:rFonts w:ascii="Hanken Grotesk" w:cs="Hanken Grotesk" w:eastAsia="Hanken Grotesk" w:hAnsi="Hanken Grotesk"/>
        </w:rPr>
      </w:pPr>
      <w:bookmarkStart w:colFirst="0" w:colLast="0" w:name="_heading=h.8vldhohtgmbd" w:id="97"/>
      <w:bookmarkEnd w:id="97"/>
      <w:r w:rsidDel="00000000" w:rsidR="00000000" w:rsidRPr="00000000">
        <w:rPr>
          <w:rFonts w:ascii="Hanken Grotesk" w:cs="Hanken Grotesk" w:eastAsia="Hanken Grotesk" w:hAnsi="Hanken Grotesk"/>
          <w:rtl w:val="0"/>
        </w:rPr>
        <w:t xml:space="preserve">13.5 Conditions and Recommendations for Deployment</w:t>
      </w:r>
    </w:p>
    <w:p w:rsidR="00000000" w:rsidDel="00000000" w:rsidP="00000000" w:rsidRDefault="00000000" w:rsidRPr="00000000" w14:paraId="00000AD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CSCR supports deployment of the DCA Platform with the following conditions and recommendations:</w:t>
      </w:r>
    </w:p>
    <w:p w:rsidR="00000000" w:rsidDel="00000000" w:rsidP="00000000" w:rsidRDefault="00000000" w:rsidRPr="00000000" w14:paraId="00000AD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DF">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CRITICAL CONDITIONS (Must be met before deployment):</w:t>
      </w:r>
      <w:r w:rsidDel="00000000" w:rsidR="00000000" w:rsidRPr="00000000">
        <w:rPr>
          <w:rtl w:val="0"/>
        </w:rPr>
      </w:r>
    </w:p>
    <w:p w:rsidR="00000000" w:rsidDel="00000000" w:rsidP="00000000" w:rsidRDefault="00000000" w:rsidRPr="00000000" w14:paraId="00000AE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E1">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Signature Pharmacy Compliance Materials</w:t>
      </w:r>
      <w:r w:rsidDel="00000000" w:rsidR="00000000" w:rsidRPr="00000000">
        <w:rPr>
          <w:rtl w:val="0"/>
        </w:rPr>
      </w:r>
    </w:p>
    <w:p w:rsidR="00000000" w:rsidDel="00000000" w:rsidP="00000000" w:rsidRDefault="00000000" w:rsidRPr="00000000" w14:paraId="00000AE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E3">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safety case or risk register demonstrating transferred risk assurance - COMPLETE</w:t>
      </w:r>
    </w:p>
    <w:p w:rsidR="00000000" w:rsidDel="00000000" w:rsidP="00000000" w:rsidRDefault="00000000" w:rsidRPr="00000000" w14:paraId="00000AE4">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API specifications and failure modes documentation</w:t>
      </w:r>
    </w:p>
    <w:p w:rsidR="00000000" w:rsidDel="00000000" w:rsidP="00000000" w:rsidRDefault="00000000" w:rsidRPr="00000000" w14:paraId="00000AE5">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business continuity plan</w:t>
      </w:r>
    </w:p>
    <w:p w:rsidR="00000000" w:rsidDel="00000000" w:rsidP="00000000" w:rsidRDefault="00000000" w:rsidRPr="00000000" w14:paraId="00000AE6">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incident reporting confirmation and operational log</w:t>
      </w:r>
    </w:p>
    <w:p w:rsidR="00000000" w:rsidDel="00000000" w:rsidP="00000000" w:rsidRDefault="00000000" w:rsidRPr="00000000" w14:paraId="00000AE7">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dispensing verification procedure documentation</w:t>
      </w:r>
    </w:p>
    <w:p w:rsidR="00000000" w:rsidDel="00000000" w:rsidP="00000000" w:rsidRDefault="00000000" w:rsidRPr="00000000" w14:paraId="00000AE8">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review and CSO approval of compliance evidence</w:t>
      </w:r>
    </w:p>
    <w:p w:rsidR="00000000" w:rsidDel="00000000" w:rsidP="00000000" w:rsidRDefault="00000000" w:rsidRPr="00000000" w14:paraId="00000AE9">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Prior to deployment (currently outstanding as of 16 March 2026)</w:t>
      </w:r>
      <w:r w:rsidDel="00000000" w:rsidR="00000000" w:rsidRPr="00000000">
        <w:rPr>
          <w:rtl w:val="0"/>
        </w:rPr>
      </w:r>
    </w:p>
    <w:p w:rsidR="00000000" w:rsidDel="00000000" w:rsidP="00000000" w:rsidRDefault="00000000" w:rsidRPr="00000000" w14:paraId="00000AE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EB">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Documentation Completion</w:t>
      </w:r>
      <w:r w:rsidDel="00000000" w:rsidR="00000000" w:rsidRPr="00000000">
        <w:rPr>
          <w:rtl w:val="0"/>
        </w:rPr>
      </w:r>
    </w:p>
    <w:p w:rsidR="00000000" w:rsidDel="00000000" w:rsidP="00000000" w:rsidRDefault="00000000" w:rsidRPr="00000000" w14:paraId="00000AE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ED">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Formalisation of manual prescription fallback SOP for Signature API failure</w:t>
      </w:r>
    </w:p>
    <w:p w:rsidR="00000000" w:rsidDel="00000000" w:rsidP="00000000" w:rsidRDefault="00000000" w:rsidRPr="00000000" w14:paraId="00000AEE">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Formalisation of prescription transmission failure SOP</w:t>
      </w:r>
    </w:p>
    <w:p w:rsidR="00000000" w:rsidDel="00000000" w:rsidP="00000000" w:rsidRDefault="00000000" w:rsidRPr="00000000" w14:paraId="00000AEF">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Confirmation of Disaster Recovery Plan existence and testing</w:t>
      </w:r>
    </w:p>
    <w:p w:rsidR="00000000" w:rsidDel="00000000" w:rsidP="00000000" w:rsidRDefault="00000000" w:rsidRPr="00000000" w14:paraId="00000AF0">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Confirmation of data breach response plan location and procedures</w:t>
      </w:r>
    </w:p>
    <w:p w:rsidR="00000000" w:rsidDel="00000000" w:rsidP="00000000" w:rsidRDefault="00000000" w:rsidRPr="00000000" w14:paraId="00000AF1">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Prior to deployment</w:t>
      </w:r>
      <w:r w:rsidDel="00000000" w:rsidR="00000000" w:rsidRPr="00000000">
        <w:rPr>
          <w:rtl w:val="0"/>
        </w:rPr>
      </w:r>
    </w:p>
    <w:p w:rsidR="00000000" w:rsidDel="00000000" w:rsidP="00000000" w:rsidRDefault="00000000" w:rsidRPr="00000000" w14:paraId="00000AF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F3">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Clinical Governance Setup</w:t>
      </w:r>
      <w:r w:rsidDel="00000000" w:rsidR="00000000" w:rsidRPr="00000000">
        <w:rPr>
          <w:rtl w:val="0"/>
        </w:rPr>
      </w:r>
    </w:p>
    <w:p w:rsidR="00000000" w:rsidDel="00000000" w:rsidP="00000000" w:rsidRDefault="00000000" w:rsidRPr="00000000" w14:paraId="00000AF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F5">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governance structures operational</w:t>
      </w:r>
    </w:p>
    <w:p w:rsidR="00000000" w:rsidDel="00000000" w:rsidP="00000000" w:rsidRDefault="00000000" w:rsidRPr="00000000" w14:paraId="00000AF6">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reporting and investigation procedures tested</w:t>
      </w:r>
    </w:p>
    <w:p w:rsidR="00000000" w:rsidDel="00000000" w:rsidP="00000000" w:rsidRDefault="00000000" w:rsidRPr="00000000" w14:paraId="00000AF7">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audit baseline established</w:t>
      </w:r>
    </w:p>
    <w:p w:rsidR="00000000" w:rsidDel="00000000" w:rsidP="00000000" w:rsidRDefault="00000000" w:rsidRPr="00000000" w14:paraId="00000AF8">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outcome monitoring baseline established</w:t>
      </w:r>
    </w:p>
    <w:p w:rsidR="00000000" w:rsidDel="00000000" w:rsidP="00000000" w:rsidRDefault="00000000" w:rsidRPr="00000000" w14:paraId="00000AF9">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Prior to deployment</w:t>
      </w:r>
      <w:r w:rsidDel="00000000" w:rsidR="00000000" w:rsidRPr="00000000">
        <w:rPr>
          <w:rtl w:val="0"/>
        </w:rPr>
      </w:r>
    </w:p>
    <w:p w:rsidR="00000000" w:rsidDel="00000000" w:rsidP="00000000" w:rsidRDefault="00000000" w:rsidRPr="00000000" w14:paraId="00000AF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F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HIGH PRIORITY CONDITIONS (Strongly recommended before deployment):</w:t>
      </w:r>
      <w:r w:rsidDel="00000000" w:rsidR="00000000" w:rsidRPr="00000000">
        <w:rPr>
          <w:rtl w:val="0"/>
        </w:rPr>
      </w:r>
    </w:p>
    <w:p w:rsidR="00000000" w:rsidDel="00000000" w:rsidP="00000000" w:rsidRDefault="00000000" w:rsidRPr="00000000" w14:paraId="00000AF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FD">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FHM Algorithm Validation Evidence</w:t>
      </w:r>
      <w:r w:rsidDel="00000000" w:rsidR="00000000" w:rsidRPr="00000000">
        <w:rPr>
          <w:rtl w:val="0"/>
        </w:rPr>
      </w:r>
    </w:p>
    <w:p w:rsidR="00000000" w:rsidDel="00000000" w:rsidP="00000000" w:rsidRDefault="00000000" w:rsidRPr="00000000" w14:paraId="00000AF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AFF">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algorithm validation testing results</w:t>
      </w:r>
    </w:p>
    <w:p w:rsidR="00000000" w:rsidDel="00000000" w:rsidP="00000000" w:rsidRDefault="00000000" w:rsidRPr="00000000" w14:paraId="00000B00">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Receipt of algorithm accuracy and sensitivity/specificity data</w:t>
      </w:r>
    </w:p>
    <w:p w:rsidR="00000000" w:rsidDel="00000000" w:rsidP="00000000" w:rsidRDefault="00000000" w:rsidRPr="00000000" w14:paraId="00000B01">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review and approval by DCA clinical management</w:t>
      </w:r>
    </w:p>
    <w:p w:rsidR="00000000" w:rsidDel="00000000" w:rsidP="00000000" w:rsidRDefault="00000000" w:rsidRPr="00000000" w14:paraId="00000B02">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Specific to Health Assessment deployment:</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Conditional on algorithm validation and 4-week hypercare phase</w:t>
      </w:r>
      <w:r w:rsidDel="00000000" w:rsidR="00000000" w:rsidRPr="00000000">
        <w:rPr>
          <w:rtl w:val="0"/>
        </w:rPr>
      </w:r>
    </w:p>
    <w:p w:rsidR="00000000" w:rsidDel="00000000" w:rsidP="00000000" w:rsidRDefault="00000000" w:rsidRPr="00000000" w14:paraId="00000B03">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For Health Assessment rollout beyond GP-only (currently launched 23 March 2026 in hypercare)</w:t>
      </w:r>
      <w:r w:rsidDel="00000000" w:rsidR="00000000" w:rsidRPr="00000000">
        <w:rPr>
          <w:rtl w:val="0"/>
        </w:rPr>
      </w:r>
    </w:p>
    <w:p w:rsidR="00000000" w:rsidDel="00000000" w:rsidP="00000000" w:rsidRDefault="00000000" w:rsidRPr="00000000" w14:paraId="00000B0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05">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Additional Control Validation</w:t>
      </w:r>
      <w:r w:rsidDel="00000000" w:rsidR="00000000" w:rsidRPr="00000000">
        <w:rPr>
          <w:rtl w:val="0"/>
        </w:rPr>
      </w:r>
    </w:p>
    <w:p w:rsidR="00000000" w:rsidDel="00000000" w:rsidP="00000000" w:rsidRDefault="00000000" w:rsidRPr="00000000" w14:paraId="00000B0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07">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validation of Health Assessment controls (CTRL-01 to CTRL-13)</w:t>
      </w:r>
    </w:p>
    <w:p w:rsidR="00000000" w:rsidDel="00000000" w:rsidP="00000000" w:rsidRDefault="00000000" w:rsidRPr="00000000" w14:paraId="00000B08">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Validation of Signature Pharmacy controls (CTRL-14 to CTRL-20)</w:t>
      </w:r>
    </w:p>
    <w:p w:rsidR="00000000" w:rsidDel="00000000" w:rsidP="00000000" w:rsidRDefault="00000000" w:rsidRPr="00000000" w14:paraId="00000B09">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Evidence collection for all FOR DISCUSSION controls</w:t>
      </w:r>
    </w:p>
    <w:p w:rsidR="00000000" w:rsidDel="00000000" w:rsidP="00000000" w:rsidRDefault="00000000" w:rsidRPr="00000000" w14:paraId="00000B0A">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During hypercare phase and post-deployment (12-week plan in progress)</w:t>
      </w:r>
      <w:r w:rsidDel="00000000" w:rsidR="00000000" w:rsidRPr="00000000">
        <w:rPr>
          <w:rtl w:val="0"/>
        </w:rPr>
      </w:r>
    </w:p>
    <w:p w:rsidR="00000000" w:rsidDel="00000000" w:rsidP="00000000" w:rsidRDefault="00000000" w:rsidRPr="00000000" w14:paraId="00000B0B">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0C">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Clinician Training Completion</w:t>
      </w:r>
      <w:r w:rsidDel="00000000" w:rsidR="00000000" w:rsidRPr="00000000">
        <w:rPr>
          <w:rtl w:val="0"/>
        </w:rPr>
      </w:r>
    </w:p>
    <w:p w:rsidR="00000000" w:rsidDel="00000000" w:rsidP="00000000" w:rsidRDefault="00000000" w:rsidRPr="00000000" w14:paraId="00000B0D">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0E">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Clinician onboarding training completed for all clinical staff</w:t>
      </w:r>
    </w:p>
    <w:p w:rsidR="00000000" w:rsidDel="00000000" w:rsidP="00000000" w:rsidRDefault="00000000" w:rsidRPr="00000000" w14:paraId="00000B0F">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Mandatory training programmes deployed and completion confirmed</w:t>
      </w:r>
    </w:p>
    <w:p w:rsidR="00000000" w:rsidDel="00000000" w:rsidP="00000000" w:rsidRDefault="00000000" w:rsidRPr="00000000" w14:paraId="00000B10">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Specialised training delivered (e-prescribing, health assessment)</w:t>
      </w:r>
    </w:p>
    <w:p w:rsidR="00000000" w:rsidDel="00000000" w:rsidP="00000000" w:rsidRDefault="00000000" w:rsidRPr="00000000" w14:paraId="00000B11">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Prior to deployment</w:t>
      </w:r>
      <w:r w:rsidDel="00000000" w:rsidR="00000000" w:rsidRPr="00000000">
        <w:rPr>
          <w:rtl w:val="0"/>
        </w:rPr>
      </w:r>
    </w:p>
    <w:p w:rsidR="00000000" w:rsidDel="00000000" w:rsidP="00000000" w:rsidRDefault="00000000" w:rsidRPr="00000000" w14:paraId="00000B12">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13">
      <w:pPr>
        <w:numPr>
          <w:ilvl w:val="0"/>
          <w:numId w:val="243"/>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Patient Communication Completion</w:t>
      </w:r>
      <w:r w:rsidDel="00000000" w:rsidR="00000000" w:rsidRPr="00000000">
        <w:rPr>
          <w:rtl w:val="0"/>
        </w:rPr>
      </w:r>
    </w:p>
    <w:p w:rsidR="00000000" w:rsidDel="00000000" w:rsidP="00000000" w:rsidRDefault="00000000" w:rsidRPr="00000000" w14:paraId="00000B1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15">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FAQs and information materials finalised and published</w:t>
      </w:r>
    </w:p>
    <w:p w:rsidR="00000000" w:rsidDel="00000000" w:rsidP="00000000" w:rsidRDefault="00000000" w:rsidRPr="00000000" w14:paraId="00000B16">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Consent forms and privacy notices finalised</w:t>
      </w:r>
    </w:p>
    <w:p w:rsidR="00000000" w:rsidDel="00000000" w:rsidP="00000000" w:rsidRDefault="00000000" w:rsidRPr="00000000" w14:paraId="00000B17">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Patient support procedures documented and staff trained</w:t>
      </w:r>
    </w:p>
    <w:p w:rsidR="00000000" w:rsidDel="00000000" w:rsidP="00000000" w:rsidRDefault="00000000" w:rsidRPr="00000000" w14:paraId="00000B18">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Timeline:</w:t>
      </w: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 Prior to deployment</w:t>
      </w:r>
      <w:r w:rsidDel="00000000" w:rsidR="00000000" w:rsidRPr="00000000">
        <w:rPr>
          <w:rtl w:val="0"/>
        </w:rPr>
      </w:r>
    </w:p>
    <w:p w:rsidR="00000000" w:rsidDel="00000000" w:rsidP="00000000" w:rsidRDefault="00000000" w:rsidRPr="00000000" w14:paraId="00000B1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1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RECOMMENDATIONS FOR DEPLOYMENT:</w:t>
      </w:r>
      <w:r w:rsidDel="00000000" w:rsidR="00000000" w:rsidRPr="00000000">
        <w:rPr>
          <w:rtl w:val="0"/>
        </w:rPr>
      </w:r>
    </w:p>
    <w:p w:rsidR="00000000" w:rsidDel="00000000" w:rsidP="00000000" w:rsidRDefault="00000000" w:rsidRPr="00000000" w14:paraId="00000B1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1C">
      <w:pPr>
        <w:numPr>
          <w:ilvl w:val="0"/>
          <w:numId w:val="211"/>
        </w:numPr>
        <w:ind w:left="720" w:hanging="360"/>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Phased Rollout for New Services</w:t>
      </w:r>
    </w:p>
    <w:p w:rsidR="00000000" w:rsidDel="00000000" w:rsidP="00000000" w:rsidRDefault="00000000" w:rsidRPr="00000000" w14:paraId="00000B1D">
      <w:pPr>
        <w:numPr>
          <w:ilvl w:val="0"/>
          <w:numId w:val="23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Assessments: Maintain GP-only hypercare phase for minimum 4 weeks</w:t>
      </w:r>
    </w:p>
    <w:p w:rsidR="00000000" w:rsidDel="00000000" w:rsidP="00000000" w:rsidRDefault="00000000" w:rsidRPr="00000000" w14:paraId="00000B1E">
      <w:pPr>
        <w:numPr>
          <w:ilvl w:val="0"/>
          <w:numId w:val="23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Pharmacy: Phased rollout to experienced prescribers first</w:t>
      </w:r>
    </w:p>
    <w:p w:rsidR="00000000" w:rsidDel="00000000" w:rsidP="00000000" w:rsidRDefault="00000000" w:rsidRPr="00000000" w14:paraId="00000B1F">
      <w:pPr>
        <w:numPr>
          <w:ilvl w:val="0"/>
          <w:numId w:val="23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 incident rates and clinical outcomes during phased rollout</w:t>
      </w:r>
    </w:p>
    <w:p w:rsidR="00000000" w:rsidDel="00000000" w:rsidP="00000000" w:rsidRDefault="00000000" w:rsidRPr="00000000" w14:paraId="00000B20">
      <w:pPr>
        <w:numPr>
          <w:ilvl w:val="0"/>
          <w:numId w:val="239"/>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Formal approval for expansion beyond initial cohort</w:t>
      </w:r>
    </w:p>
    <w:p w:rsidR="00000000" w:rsidDel="00000000" w:rsidP="00000000" w:rsidRDefault="00000000" w:rsidRPr="00000000" w14:paraId="00000B21">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22">
      <w:pPr>
        <w:keepNext w:val="0"/>
        <w:keepLines w:val="0"/>
        <w:pageBreakBefore w:val="0"/>
        <w:widowControl w:val="1"/>
        <w:numPr>
          <w:ilvl w:val="0"/>
          <w:numId w:val="2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Hanken Grotesk" w:cs="Hanken Grotesk" w:eastAsia="Hanken Grotesk" w:hAnsi="Hanken Grotesk"/>
          <w:b w:val="1"/>
          <w:bCs w:val="1"/>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Ongoing Monitoring and Surveillance</w:t>
      </w:r>
    </w:p>
    <w:p w:rsidR="00000000" w:rsidDel="00000000" w:rsidP="00000000" w:rsidRDefault="00000000" w:rsidRPr="00000000" w14:paraId="00000B23">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24">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Establish baseline clinical audit before deployment</w:t>
      </w:r>
    </w:p>
    <w:p w:rsidR="00000000" w:rsidDel="00000000" w:rsidP="00000000" w:rsidRDefault="00000000" w:rsidRPr="00000000" w14:paraId="00000B25">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Implement real-time incident tracking and trending</w:t>
      </w:r>
    </w:p>
    <w:p w:rsidR="00000000" w:rsidDel="00000000" w:rsidP="00000000" w:rsidRDefault="00000000" w:rsidRPr="00000000" w14:paraId="00000B26">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Monthly incident and surveillance review</w:t>
      </w:r>
    </w:p>
    <w:p w:rsidR="00000000" w:rsidDel="00000000" w:rsidP="00000000" w:rsidRDefault="00000000" w:rsidRPr="00000000" w14:paraId="00000B27">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Quarterly comprehensive review with clinical management team</w:t>
      </w:r>
    </w:p>
    <w:p w:rsidR="00000000" w:rsidDel="00000000" w:rsidP="00000000" w:rsidRDefault="00000000" w:rsidRPr="00000000" w14:paraId="00000B28">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Annual CSCR update and review</w:t>
      </w:r>
    </w:p>
    <w:p w:rsidR="00000000" w:rsidDel="00000000" w:rsidP="00000000" w:rsidRDefault="00000000" w:rsidRPr="00000000" w14:paraId="00000B29">
      <w:pP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2A">
      <w:pPr>
        <w:keepNext w:val="0"/>
        <w:keepLines w:val="0"/>
        <w:pageBreakBefore w:val="0"/>
        <w:widowControl w:val="1"/>
        <w:numPr>
          <w:ilvl w:val="0"/>
          <w:numId w:val="2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Hanken Grotesk" w:cs="Hanken Grotesk" w:eastAsia="Hanken Grotesk" w:hAnsi="Hanken Grotesk"/>
          <w:b w:val="1"/>
          <w:bCs w:val="1"/>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Evidence Gap Closure</w:t>
      </w:r>
    </w:p>
    <w:p w:rsidR="00000000" w:rsidDel="00000000" w:rsidP="00000000" w:rsidRDefault="00000000" w:rsidRPr="00000000" w14:paraId="00000B2B">
      <w:pPr>
        <w:numPr>
          <w:ilvl w:val="0"/>
          <w:numId w:val="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Complete 12 remaining evidence gaps identified in evidence update plan</w:t>
      </w:r>
    </w:p>
    <w:p w:rsidR="00000000" w:rsidDel="00000000" w:rsidP="00000000" w:rsidRDefault="00000000" w:rsidRPr="00000000" w14:paraId="00000B2C">
      <w:pPr>
        <w:numPr>
          <w:ilvl w:val="0"/>
          <w:numId w:val="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Validation of additional controls on 12-week plan</w:t>
      </w:r>
    </w:p>
    <w:p w:rsidR="00000000" w:rsidDel="00000000" w:rsidP="00000000" w:rsidRDefault="00000000" w:rsidRPr="00000000" w14:paraId="00000B2D">
      <w:pPr>
        <w:numPr>
          <w:ilvl w:val="0"/>
          <w:numId w:val="27"/>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Address any evidence gaps identified during deployment</w:t>
      </w:r>
    </w:p>
    <w:p w:rsidR="00000000" w:rsidDel="00000000" w:rsidP="00000000" w:rsidRDefault="00000000" w:rsidRPr="00000000" w14:paraId="00000B2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2F">
      <w:pPr>
        <w:keepNext w:val="0"/>
        <w:keepLines w:val="0"/>
        <w:pageBreakBefore w:val="0"/>
        <w:widowControl w:val="1"/>
        <w:numPr>
          <w:ilvl w:val="0"/>
          <w:numId w:val="2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Hanken Grotesk" w:cs="Hanken Grotesk" w:eastAsia="Hanken Grotesk" w:hAnsi="Hanken Grotesk"/>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Third-Party Partner Management</w:t>
      </w:r>
      <w:r w:rsidDel="00000000" w:rsidR="00000000" w:rsidRPr="00000000">
        <w:rPr>
          <w:rtl w:val="0"/>
        </w:rPr>
      </w:r>
    </w:p>
    <w:p w:rsidR="00000000" w:rsidDel="00000000" w:rsidP="00000000" w:rsidRDefault="00000000" w:rsidRPr="00000000" w14:paraId="00000B30">
      <w:pPr>
        <w:numPr>
          <w:ilvl w:val="0"/>
          <w:numId w:val="22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Formalise SLAs with all third-party partners</w:t>
      </w:r>
    </w:p>
    <w:p w:rsidR="00000000" w:rsidDel="00000000" w:rsidP="00000000" w:rsidRDefault="00000000" w:rsidRPr="00000000" w14:paraId="00000B31">
      <w:pPr>
        <w:numPr>
          <w:ilvl w:val="0"/>
          <w:numId w:val="22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Establish monitoring and incident reporting procedures</w:t>
      </w:r>
    </w:p>
    <w:p w:rsidR="00000000" w:rsidDel="00000000" w:rsidP="00000000" w:rsidRDefault="00000000" w:rsidRPr="00000000" w14:paraId="00000B32">
      <w:pPr>
        <w:numPr>
          <w:ilvl w:val="0"/>
          <w:numId w:val="22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Regular (quarterly) review of third-party safety and compliance</w:t>
      </w:r>
    </w:p>
    <w:p w:rsidR="00000000" w:rsidDel="00000000" w:rsidP="00000000" w:rsidRDefault="00000000" w:rsidRPr="00000000" w14:paraId="00000B33">
      <w:pPr>
        <w:numPr>
          <w:ilvl w:val="0"/>
          <w:numId w:val="226"/>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Contingency procedures for each critical partner failure scenario</w:t>
      </w:r>
    </w:p>
    <w:p w:rsidR="00000000" w:rsidDel="00000000" w:rsidP="00000000" w:rsidRDefault="00000000" w:rsidRPr="00000000" w14:paraId="00000B3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35">
      <w:pPr>
        <w:numPr>
          <w:ilvl w:val="0"/>
          <w:numId w:val="211"/>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b w:val="1"/>
          <w:bCs w:val="1"/>
          <w:rtl w:val="0"/>
        </w:rPr>
        <w:t xml:space="preserve">Risk Communication</w:t>
      </w:r>
      <w:r w:rsidDel="00000000" w:rsidR="00000000" w:rsidRPr="00000000">
        <w:rPr>
          <w:rtl w:val="0"/>
        </w:rPr>
      </w:r>
    </w:p>
    <w:p w:rsidR="00000000" w:rsidDel="00000000" w:rsidP="00000000" w:rsidRDefault="00000000" w:rsidRPr="00000000" w14:paraId="00000B36">
      <w:pPr>
        <w:numPr>
          <w:ilvl w:val="0"/>
          <w:numId w:val="2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Clear communication to clinicians and patients regarding known limitations</w:t>
      </w:r>
    </w:p>
    <w:p w:rsidR="00000000" w:rsidDel="00000000" w:rsidP="00000000" w:rsidRDefault="00000000" w:rsidRPr="00000000" w14:paraId="00000B37">
      <w:pPr>
        <w:numPr>
          <w:ilvl w:val="0"/>
          <w:numId w:val="2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Published guidance on SCR limitations, physical examination limitations</w:t>
      </w:r>
    </w:p>
    <w:p w:rsidR="00000000" w:rsidDel="00000000" w:rsidP="00000000" w:rsidRDefault="00000000" w:rsidRPr="00000000" w14:paraId="00000B38">
      <w:pPr>
        <w:numPr>
          <w:ilvl w:val="0"/>
          <w:numId w:val="2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Training on allergy assessment and medication history-taking importance</w:t>
      </w:r>
    </w:p>
    <w:p w:rsidR="00000000" w:rsidDel="00000000" w:rsidP="00000000" w:rsidRDefault="00000000" w:rsidRPr="00000000" w14:paraId="00000B39">
      <w:pPr>
        <w:numPr>
          <w:ilvl w:val="0"/>
          <w:numId w:val="25"/>
        </w:numPr>
        <w:ind w:left="1440" w:hanging="360"/>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Documentation of consent for telemedicine limitations</w:t>
      </w:r>
    </w:p>
    <w:p w:rsidR="00000000" w:rsidDel="00000000" w:rsidP="00000000" w:rsidRDefault="00000000" w:rsidRPr="00000000" w14:paraId="00000B3A">
      <w:pPr>
        <w:pStyle w:val="Heading3"/>
        <w:rPr>
          <w:rFonts w:ascii="Hanken Grotesk" w:cs="Hanken Grotesk" w:eastAsia="Hanken Grotesk" w:hAnsi="Hanken Grotesk"/>
        </w:rPr>
      </w:pPr>
      <w:bookmarkStart w:colFirst="0" w:colLast="0" w:name="_heading=h.8ujjevbbetv1" w:id="98"/>
      <w:bookmarkEnd w:id="98"/>
      <w:r w:rsidDel="00000000" w:rsidR="00000000" w:rsidRPr="00000000">
        <w:rPr>
          <w:rFonts w:ascii="Hanken Grotesk" w:cs="Hanken Grotesk" w:eastAsia="Hanken Grotesk" w:hAnsi="Hanken Grotesk"/>
          <w:rtl w:val="0"/>
        </w:rPr>
        <w:t xml:space="preserve">13.6 Clinical Safety Officer Conclusion</w:t>
      </w:r>
    </w:p>
    <w:p w:rsidR="00000000" w:rsidDel="00000000" w:rsidP="00000000" w:rsidRDefault="00000000" w:rsidRPr="00000000" w14:paraId="00000B3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has been assessed for clinical safety under DCB0129 Clinical Governance Guidance. The platform provides a structured approach to remote healthcare consultations with identified hazards, implemented controls, and documented evidence of safety measures.</w:t>
      </w:r>
    </w:p>
    <w:p w:rsidR="00000000" w:rsidDel="00000000" w:rsidP="00000000" w:rsidRDefault="00000000" w:rsidRPr="00000000" w14:paraId="00000B3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3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OVERALL ASSESSMENT: SAFE TO DEPLOY</w:t>
      </w:r>
      <w:r w:rsidDel="00000000" w:rsidR="00000000" w:rsidRPr="00000000">
        <w:rPr>
          <w:rtl w:val="0"/>
        </w:rPr>
      </w:r>
    </w:p>
    <w:p w:rsidR="00000000" w:rsidDel="00000000" w:rsidP="00000000" w:rsidRDefault="00000000" w:rsidRPr="00000000" w14:paraId="00000B3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3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achieves acceptable or tolerable residual risk levels across all identified hazards. The single moderate-risk hazard (H06 - Documentation accuracy) is accepted with documented controls and expectation of future risk reduction.</w:t>
      </w:r>
    </w:p>
    <w:p w:rsidR="00000000" w:rsidDel="00000000" w:rsidP="00000000" w:rsidRDefault="00000000" w:rsidRPr="00000000" w14:paraId="00000B4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Deployment is recommended with the following provisions:</w:t>
      </w:r>
      <w:r w:rsidDel="00000000" w:rsidR="00000000" w:rsidRPr="00000000">
        <w:rPr>
          <w:rtl w:val="0"/>
        </w:rPr>
      </w:r>
    </w:p>
    <w:p w:rsidR="00000000" w:rsidDel="00000000" w:rsidP="00000000" w:rsidRDefault="00000000" w:rsidRPr="00000000" w14:paraId="00000B4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3">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Signature Pharmacy compliance materials must be received and validated prior to deployment.</w:t>
      </w:r>
      <w:r w:rsidDel="00000000" w:rsidR="00000000" w:rsidRPr="00000000">
        <w:rPr>
          <w:rFonts w:ascii="Hanken Grotesk" w:cs="Hanken Grotesk" w:eastAsia="Hanken Grotesk" w:hAnsi="Hanken Grotesk"/>
          <w:rtl w:val="0"/>
        </w:rPr>
        <w:t xml:space="preserve"> The lack of transferred risk assurance from Signature represents a gap that must be closed before e-prescribing functionality is used for patient care.</w:t>
      </w:r>
      <w:r w:rsidDel="00000000" w:rsidR="00000000" w:rsidRPr="00000000">
        <w:rPr>
          <w:rtl w:val="0"/>
        </w:rPr>
      </w:r>
    </w:p>
    <w:p w:rsidR="00000000" w:rsidDel="00000000" w:rsidP="00000000" w:rsidRDefault="00000000" w:rsidRPr="00000000" w14:paraId="00000B44">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5">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FHM algorithm validation evidence must be received for Health Assessment deployment.</w:t>
      </w:r>
      <w:r w:rsidDel="00000000" w:rsidR="00000000" w:rsidRPr="00000000">
        <w:rPr>
          <w:rFonts w:ascii="Hanken Grotesk" w:cs="Hanken Grotesk" w:eastAsia="Hanken Grotesk" w:hAnsi="Hanken Grotesk"/>
          <w:rtl w:val="0"/>
        </w:rPr>
        <w:t xml:space="preserve"> The platform is planned to launch in hypercare phase (GP-only) on 23 March 2026. Rollout to additional clinician types is conditional on algorithm validation and minimum 4-week hypercare monitoring.</w:t>
      </w:r>
      <w:r w:rsidDel="00000000" w:rsidR="00000000" w:rsidRPr="00000000">
        <w:rPr>
          <w:rtl w:val="0"/>
        </w:rPr>
      </w:r>
    </w:p>
    <w:p w:rsidR="00000000" w:rsidDel="00000000" w:rsidP="00000000" w:rsidRDefault="00000000" w:rsidRPr="00000000" w14:paraId="00000B46">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7">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Documentation and procedures must be formalised</w:t>
      </w:r>
      <w:r w:rsidDel="00000000" w:rsidR="00000000" w:rsidRPr="00000000">
        <w:rPr>
          <w:rFonts w:ascii="Hanken Grotesk" w:cs="Hanken Grotesk" w:eastAsia="Hanken Grotesk" w:hAnsi="Hanken Grotesk"/>
          <w:rtl w:val="0"/>
        </w:rPr>
        <w:t xml:space="preserve"> (Signature fallback SOP, prescription transmission failure SOP, DR plan, breach response plan).</w:t>
      </w:r>
      <w:r w:rsidDel="00000000" w:rsidR="00000000" w:rsidRPr="00000000">
        <w:rPr>
          <w:rtl w:val="0"/>
        </w:rPr>
      </w:r>
    </w:p>
    <w:p w:rsidR="00000000" w:rsidDel="00000000" w:rsidP="00000000" w:rsidRDefault="00000000" w:rsidRPr="00000000" w14:paraId="00000B48">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9">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Clinician training and patient communication must be completed</w:t>
      </w:r>
      <w:r w:rsidDel="00000000" w:rsidR="00000000" w:rsidRPr="00000000">
        <w:rPr>
          <w:rFonts w:ascii="Hanken Grotesk" w:cs="Hanken Grotesk" w:eastAsia="Hanken Grotesk" w:hAnsi="Hanken Grotesk"/>
          <w:rtl w:val="0"/>
        </w:rPr>
        <w:t xml:space="preserve"> prior to deployment.</w:t>
      </w:r>
      <w:r w:rsidDel="00000000" w:rsidR="00000000" w:rsidRPr="00000000">
        <w:rPr>
          <w:rtl w:val="0"/>
        </w:rPr>
      </w:r>
    </w:p>
    <w:p w:rsidR="00000000" w:rsidDel="00000000" w:rsidP="00000000" w:rsidRDefault="00000000" w:rsidRPr="00000000" w14:paraId="00000B4A">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B">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Clinical governance structures and incident management procedures must be operational</w:t>
      </w:r>
      <w:r w:rsidDel="00000000" w:rsidR="00000000" w:rsidRPr="00000000">
        <w:rPr>
          <w:rFonts w:ascii="Hanken Grotesk" w:cs="Hanken Grotesk" w:eastAsia="Hanken Grotesk" w:hAnsi="Hanken Grotesk"/>
          <w:rtl w:val="0"/>
        </w:rPr>
        <w:t xml:space="preserve"> prior to deployment.</w:t>
      </w:r>
      <w:r w:rsidDel="00000000" w:rsidR="00000000" w:rsidRPr="00000000">
        <w:rPr>
          <w:rtl w:val="0"/>
        </w:rPr>
      </w:r>
    </w:p>
    <w:p w:rsidR="00000000" w:rsidDel="00000000" w:rsidP="00000000" w:rsidRDefault="00000000" w:rsidRPr="00000000" w14:paraId="00000B4C">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D">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Phased rollout and ongoing surveillance are strongly recommended</w:t>
      </w:r>
      <w:r w:rsidDel="00000000" w:rsidR="00000000" w:rsidRPr="00000000">
        <w:rPr>
          <w:rFonts w:ascii="Hanken Grotesk" w:cs="Hanken Grotesk" w:eastAsia="Hanken Grotesk" w:hAnsi="Hanken Grotesk"/>
          <w:rtl w:val="0"/>
        </w:rPr>
        <w:t xml:space="preserve"> for new services (Health Assessment, Signature Pharmacy) to detect any unanticipated safety issues during initial deployment.</w:t>
      </w:r>
      <w:r w:rsidDel="00000000" w:rsidR="00000000" w:rsidRPr="00000000">
        <w:rPr>
          <w:rtl w:val="0"/>
        </w:rPr>
      </w:r>
    </w:p>
    <w:p w:rsidR="00000000" w:rsidDel="00000000" w:rsidP="00000000" w:rsidRDefault="00000000" w:rsidRPr="00000000" w14:paraId="00000B4E">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4F">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Evidence gaps must be addressed</w:t>
      </w:r>
      <w:r w:rsidDel="00000000" w:rsidR="00000000" w:rsidRPr="00000000">
        <w:rPr>
          <w:rFonts w:ascii="Hanken Grotesk" w:cs="Hanken Grotesk" w:eastAsia="Hanken Grotesk" w:hAnsi="Hanken Grotesk"/>
          <w:rtl w:val="0"/>
        </w:rPr>
        <w:t xml:space="preserve"> through the planned 12-week additional control validation and additional evidence collection.</w:t>
      </w:r>
      <w:r w:rsidDel="00000000" w:rsidR="00000000" w:rsidRPr="00000000">
        <w:rPr>
          <w:rtl w:val="0"/>
        </w:rPr>
      </w:r>
    </w:p>
    <w:p w:rsidR="00000000" w:rsidDel="00000000" w:rsidP="00000000" w:rsidRDefault="00000000" w:rsidRPr="00000000" w14:paraId="00000B50">
      <w:pPr>
        <w:widowControl w:val="0"/>
        <w:pBdr>
          <w:top w:space="0" w:sz="0" w:val="nil"/>
          <w:left w:space="0" w:sz="0" w:val="nil"/>
          <w:bottom w:space="0" w:sz="0" w:val="nil"/>
          <w:right w:space="0" w:sz="0" w:val="nil"/>
          <w:between w:space="0" w:sz="0" w:val="nil"/>
        </w:pBdr>
        <w:ind w:left="720" w:firstLine="0"/>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1">
      <w:pPr>
        <w:numPr>
          <w:ilvl w:val="0"/>
          <w:numId w:val="21"/>
        </w:numPr>
        <w:ind w:left="720" w:hanging="360"/>
        <w:rPr>
          <w:color w:val="000000"/>
        </w:rPr>
      </w:pPr>
      <w:r w:rsidDel="00000000" w:rsidR="00000000" w:rsidRPr="00000000">
        <w:rPr>
          <w:rFonts w:ascii="Hanken Grotesk" w:cs="Hanken Grotesk" w:eastAsia="Hanken Grotesk" w:hAnsi="Hanken Grotesk"/>
          <w:b w:val="1"/>
          <w:bCs w:val="1"/>
          <w:rtl w:val="0"/>
        </w:rPr>
        <w:t xml:space="preserve">Known limitations must be communicated</w:t>
      </w:r>
      <w:r w:rsidDel="00000000" w:rsidR="00000000" w:rsidRPr="00000000">
        <w:rPr>
          <w:rFonts w:ascii="Hanken Grotesk" w:cs="Hanken Grotesk" w:eastAsia="Hanken Grotesk" w:hAnsi="Hanken Grotesk"/>
          <w:rtl w:val="0"/>
        </w:rPr>
        <w:t xml:space="preserve"> to clinicians and patients with documented consent.</w:t>
      </w:r>
      <w:r w:rsidDel="00000000" w:rsidR="00000000" w:rsidRPr="00000000">
        <w:rPr>
          <w:rtl w:val="0"/>
        </w:rPr>
      </w:r>
    </w:p>
    <w:p w:rsidR="00000000" w:rsidDel="00000000" w:rsidP="00000000" w:rsidRDefault="00000000" w:rsidRPr="00000000" w14:paraId="00000B5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Platform represents a safe and effective approach to remote healthcare delivery when deployed with the above provisions and with ongoing clinical governance and surveillance.</w:t>
      </w:r>
    </w:p>
    <w:p w:rsidR="00000000" w:rsidDel="00000000" w:rsidP="00000000" w:rsidRDefault="00000000" w:rsidRPr="00000000" w14:paraId="00000B5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 GM: 4299088</w:t>
        <w:br w:type="textWrapping"/>
        <w:t xml:space="preserve">Clinical Safety Officer (Lead, External) Curistica Ltd Date: 16 March 2026</w:t>
      </w:r>
    </w:p>
    <w:p w:rsidR="00000000" w:rsidDel="00000000" w:rsidP="00000000" w:rsidRDefault="00000000" w:rsidRPr="00000000" w14:paraId="00000B5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Reviewed and endorsed by:</w:t>
      </w:r>
    </w:p>
    <w:p w:rsidR="00000000" w:rsidDel="00000000" w:rsidP="00000000" w:rsidRDefault="00000000" w:rsidRPr="00000000" w14:paraId="00000B5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w:t>
      </w:r>
    </w:p>
    <w:p w:rsidR="00000000" w:rsidDel="00000000" w:rsidP="00000000" w:rsidRDefault="00000000" w:rsidRPr="00000000" w14:paraId="00000B5A">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5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Yasmin Karsan, GPhC 2080112 </w:t>
      </w:r>
    </w:p>
    <w:p w:rsidR="00000000" w:rsidDel="00000000" w:rsidP="00000000" w:rsidRDefault="00000000" w:rsidRPr="00000000" w14:paraId="00000B5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 (Embedded, External) Curistica Ltd</w:t>
      </w:r>
    </w:p>
    <w:p w:rsidR="00000000" w:rsidDel="00000000" w:rsidP="00000000" w:rsidRDefault="00000000" w:rsidRPr="00000000" w14:paraId="00000B5D">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Fonts w:ascii="Hanken Grotesk" w:cs="Hanken Grotesk" w:eastAsia="Hanken Grotesk" w:hAnsi="Hanken Grotesk"/>
          <w:rtl w:val="0"/>
        </w:rPr>
        <w:br w:type="textWrapping"/>
        <w:t xml:space="preserve">SIGNATURE</w:t>
      </w:r>
    </w:p>
    <w:p w:rsidR="00000000" w:rsidDel="00000000" w:rsidP="00000000" w:rsidRDefault="00000000" w:rsidRPr="00000000" w14:paraId="00000B5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Patrick Roberts </w:t>
      </w:r>
    </w:p>
    <w:p w:rsidR="00000000" w:rsidDel="00000000" w:rsidP="00000000" w:rsidRDefault="00000000" w:rsidRPr="00000000" w14:paraId="00000B5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 (Internal, Named) Clinical Director Doctor Care Anywhere Limited</w:t>
      </w:r>
    </w:p>
    <w:p w:rsidR="00000000" w:rsidDel="00000000" w:rsidP="00000000" w:rsidRDefault="00000000" w:rsidRPr="00000000" w14:paraId="00000B6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61">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61" name=""/>
                <a:graphic>
                  <a:graphicData uri="http://schemas.microsoft.com/office/word/2010/wordprocessingShape">
                    <wps:wsp>
                      <wps:cNvSpPr/>
                      <wps:cNvPr id="23" name="Shape 23"/>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61"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B62">
      <w:pPr>
        <w:pStyle w:val="Heading2"/>
        <w:rPr>
          <w:rFonts w:ascii="Hanken Grotesk" w:cs="Hanken Grotesk" w:eastAsia="Hanken Grotesk" w:hAnsi="Hanken Grotesk"/>
        </w:rPr>
      </w:pPr>
      <w:bookmarkStart w:colFirst="0" w:colLast="0" w:name="_heading=h.ybq690jl8xf2" w:id="99"/>
      <w:bookmarkEnd w:id="99"/>
      <w:r w:rsidDel="00000000" w:rsidR="00000000" w:rsidRPr="00000000">
        <w:rPr>
          <w:rFonts w:ascii="Hanken Grotesk" w:cs="Hanken Grotesk" w:eastAsia="Hanken Grotesk" w:hAnsi="Hanken Grotesk"/>
          <w:rtl w:val="0"/>
        </w:rPr>
        <w:t xml:space="preserve">APPENDICES</w:t>
      </w:r>
    </w:p>
    <w:p w:rsidR="00000000" w:rsidDel="00000000" w:rsidP="00000000" w:rsidRDefault="00000000" w:rsidRPr="00000000" w14:paraId="00000B63">
      <w:pPr>
        <w:pStyle w:val="Heading3"/>
        <w:rPr>
          <w:rFonts w:ascii="Hanken Grotesk" w:cs="Hanken Grotesk" w:eastAsia="Hanken Grotesk" w:hAnsi="Hanken Grotesk"/>
        </w:rPr>
      </w:pPr>
      <w:bookmarkStart w:colFirst="0" w:colLast="0" w:name="_heading=h.wtf2z29yy417" w:id="100"/>
      <w:bookmarkEnd w:id="100"/>
      <w:r w:rsidDel="00000000" w:rsidR="00000000" w:rsidRPr="00000000">
        <w:rPr>
          <w:rFonts w:ascii="Hanken Grotesk" w:cs="Hanken Grotesk" w:eastAsia="Hanken Grotesk" w:hAnsi="Hanken Grotesk"/>
          <w:rtl w:val="0"/>
        </w:rPr>
        <w:t xml:space="preserve">APPENDIX A: Hazard Log Reference</w:t>
      </w:r>
    </w:p>
    <w:p w:rsidR="00000000" w:rsidDel="00000000" w:rsidP="00000000" w:rsidRDefault="00000000" w:rsidRPr="00000000" w14:paraId="00000B6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Log Product ID:</w:t>
      </w:r>
      <w:r w:rsidDel="00000000" w:rsidR="00000000" w:rsidRPr="00000000">
        <w:rPr>
          <w:rFonts w:ascii="Hanken Grotesk" w:cs="Hanken Grotesk" w:eastAsia="Hanken Grotesk" w:hAnsi="Hanken Grotesk"/>
          <w:rtl w:val="0"/>
        </w:rPr>
        <w:t xml:space="preserve"> 220 </w:t>
      </w:r>
      <w:r w:rsidDel="00000000" w:rsidR="00000000" w:rsidRPr="00000000">
        <w:rPr>
          <w:rFonts w:ascii="Hanken Grotesk" w:cs="Hanken Grotesk" w:eastAsia="Hanken Grotesk" w:hAnsi="Hanken Grotesk"/>
          <w:b w:val="1"/>
          <w:bCs w:val="1"/>
          <w:rtl w:val="0"/>
        </w:rPr>
        <w:t xml:space="preserve">Last Updated:</w:t>
      </w:r>
      <w:r w:rsidDel="00000000" w:rsidR="00000000" w:rsidRPr="00000000">
        <w:rPr>
          <w:rFonts w:ascii="Hanken Grotesk" w:cs="Hanken Grotesk" w:eastAsia="Hanken Grotesk" w:hAnsi="Hanken Grotesk"/>
          <w:rtl w:val="0"/>
        </w:rPr>
        <w:t xml:space="preserve"> 16 March 2026</w:t>
      </w:r>
    </w:p>
    <w:p w:rsidR="00000000" w:rsidDel="00000000" w:rsidP="00000000" w:rsidRDefault="00000000" w:rsidRPr="00000000" w14:paraId="00000B6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6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Hazard Summary Table:</w:t>
      </w:r>
      <w:r w:rsidDel="00000000" w:rsidR="00000000" w:rsidRPr="00000000">
        <w:rPr>
          <w:rtl w:val="0"/>
        </w:rPr>
      </w:r>
    </w:p>
    <w:p w:rsidR="00000000" w:rsidDel="00000000" w:rsidP="00000000" w:rsidRDefault="00000000" w:rsidRPr="00000000" w14:paraId="00000B6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8"/>
        <w:gridCol w:w="1337"/>
        <w:gridCol w:w="1337"/>
        <w:gridCol w:w="1337"/>
        <w:gridCol w:w="1337"/>
        <w:gridCol w:w="1337"/>
        <w:gridCol w:w="1337"/>
        <w:tblGridChange w:id="0">
          <w:tblGrid>
            <w:gridCol w:w="1338"/>
            <w:gridCol w:w="1337"/>
            <w:gridCol w:w="1337"/>
            <w:gridCol w:w="1337"/>
            <w:gridCol w:w="1337"/>
            <w:gridCol w:w="1337"/>
            <w:gridCol w:w="1337"/>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B68">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Hazard ID</w:t>
            </w:r>
          </w:p>
        </w:tc>
        <w:tc>
          <w:tcPr>
            <w:shd w:fill="b7dde8" w:val="clear"/>
            <w:tcMar>
              <w:top w:w="100.0" w:type="dxa"/>
              <w:left w:w="100.0" w:type="dxa"/>
              <w:bottom w:w="100.0" w:type="dxa"/>
              <w:right w:w="100.0" w:type="dxa"/>
            </w:tcMar>
          </w:tcPr>
          <w:p w:rsidR="00000000" w:rsidDel="00000000" w:rsidP="00000000" w:rsidRDefault="00000000" w:rsidRPr="00000000" w14:paraId="00000B69">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w:t>
            </w:r>
          </w:p>
        </w:tc>
        <w:tc>
          <w:tcPr>
            <w:shd w:fill="b7dde8" w:val="clear"/>
            <w:tcMar>
              <w:top w:w="100.0" w:type="dxa"/>
              <w:left w:w="100.0" w:type="dxa"/>
              <w:bottom w:w="100.0" w:type="dxa"/>
              <w:right w:w="100.0" w:type="dxa"/>
            </w:tcMar>
          </w:tcPr>
          <w:p w:rsidR="00000000" w:rsidDel="00000000" w:rsidP="00000000" w:rsidRDefault="00000000" w:rsidRPr="00000000" w14:paraId="00000B6A">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Journey Stage</w:t>
            </w:r>
          </w:p>
        </w:tc>
        <w:tc>
          <w:tcPr>
            <w:shd w:fill="b7dde8" w:val="clear"/>
            <w:tcMar>
              <w:top w:w="100.0" w:type="dxa"/>
              <w:left w:w="100.0" w:type="dxa"/>
              <w:bottom w:w="100.0" w:type="dxa"/>
              <w:right w:w="100.0" w:type="dxa"/>
            </w:tcMar>
          </w:tcPr>
          <w:p w:rsidR="00000000" w:rsidDel="00000000" w:rsidP="00000000" w:rsidRDefault="00000000" w:rsidRPr="00000000" w14:paraId="00000B6B">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Initial Risk</w:t>
            </w:r>
          </w:p>
        </w:tc>
        <w:tc>
          <w:tcPr>
            <w:shd w:fill="b7dde8" w:val="clear"/>
            <w:tcMar>
              <w:top w:w="100.0" w:type="dxa"/>
              <w:left w:w="100.0" w:type="dxa"/>
              <w:bottom w:w="100.0" w:type="dxa"/>
              <w:right w:w="100.0" w:type="dxa"/>
            </w:tcMar>
          </w:tcPr>
          <w:p w:rsidR="00000000" w:rsidDel="00000000" w:rsidP="00000000" w:rsidRDefault="00000000" w:rsidRPr="00000000" w14:paraId="00000B6C">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Residual Risk</w:t>
            </w:r>
          </w:p>
        </w:tc>
        <w:tc>
          <w:tcPr>
            <w:shd w:fill="b7dde8" w:val="clear"/>
            <w:tcMar>
              <w:top w:w="100.0" w:type="dxa"/>
              <w:left w:w="100.0" w:type="dxa"/>
              <w:bottom w:w="100.0" w:type="dxa"/>
              <w:right w:w="100.0" w:type="dxa"/>
            </w:tcMar>
          </w:tcPr>
          <w:p w:rsidR="00000000" w:rsidDel="00000000" w:rsidP="00000000" w:rsidRDefault="00000000" w:rsidRPr="00000000" w14:paraId="00000B6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Count</w:t>
            </w:r>
          </w:p>
        </w:tc>
        <w:tc>
          <w:tcPr>
            <w:shd w:fill="b7dde8" w:val="clear"/>
            <w:tcMar>
              <w:top w:w="100.0" w:type="dxa"/>
              <w:left w:w="100.0" w:type="dxa"/>
              <w:bottom w:w="100.0" w:type="dxa"/>
              <w:right w:w="100.0" w:type="dxa"/>
            </w:tcMar>
          </w:tcPr>
          <w:p w:rsidR="00000000" w:rsidDel="00000000" w:rsidP="00000000" w:rsidRDefault="00000000" w:rsidRPr="00000000" w14:paraId="00000B6E">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6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H01</w:t>
            </w:r>
          </w:p>
        </w:tc>
        <w:tc>
          <w:tcPr>
            <w:tcMar>
              <w:top w:w="100.0" w:type="dxa"/>
              <w:left w:w="100.0" w:type="dxa"/>
              <w:bottom w:w="100.0" w:type="dxa"/>
              <w:right w:w="100.0" w:type="dxa"/>
            </w:tcMar>
          </w:tcPr>
          <w:p w:rsidR="00000000" w:rsidDel="00000000" w:rsidP="00000000" w:rsidRDefault="00000000" w:rsidRPr="00000000" w14:paraId="00000B7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access the service</w:t>
            </w:r>
          </w:p>
        </w:tc>
        <w:tc>
          <w:tcPr>
            <w:tcMar>
              <w:top w:w="100.0" w:type="dxa"/>
              <w:left w:w="100.0" w:type="dxa"/>
              <w:bottom w:w="100.0" w:type="dxa"/>
              <w:right w:w="100.0" w:type="dxa"/>
            </w:tcMar>
          </w:tcPr>
          <w:p w:rsidR="00000000" w:rsidDel="00000000" w:rsidP="00000000" w:rsidRDefault="00000000" w:rsidRPr="00000000" w14:paraId="00000B7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Access &amp; Registration</w:t>
            </w:r>
          </w:p>
        </w:tc>
        <w:tc>
          <w:tcPr>
            <w:tcMar>
              <w:top w:w="100.0" w:type="dxa"/>
              <w:left w:w="100.0" w:type="dxa"/>
              <w:bottom w:w="100.0" w:type="dxa"/>
              <w:right w:w="100.0" w:type="dxa"/>
            </w:tcMar>
          </w:tcPr>
          <w:p w:rsidR="00000000" w:rsidDel="00000000" w:rsidP="00000000" w:rsidRDefault="00000000" w:rsidRPr="00000000" w14:paraId="00000B7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7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7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18</w:t>
            </w:r>
          </w:p>
        </w:tc>
        <w:tc>
          <w:tcPr>
            <w:tcMar>
              <w:top w:w="100.0" w:type="dxa"/>
              <w:left w:w="100.0" w:type="dxa"/>
              <w:bottom w:w="100.0" w:type="dxa"/>
              <w:right w:w="100.0" w:type="dxa"/>
            </w:tcMar>
          </w:tcPr>
          <w:p w:rsidR="00000000" w:rsidDel="00000000" w:rsidP="00000000" w:rsidRDefault="00000000" w:rsidRPr="00000000" w14:paraId="00000B7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7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H02</w:t>
            </w:r>
          </w:p>
        </w:tc>
        <w:tc>
          <w:tcPr>
            <w:tcMar>
              <w:top w:w="100.0" w:type="dxa"/>
              <w:left w:w="100.0" w:type="dxa"/>
              <w:bottom w:w="100.0" w:type="dxa"/>
              <w:right w:w="100.0" w:type="dxa"/>
            </w:tcMar>
          </w:tcPr>
          <w:p w:rsidR="00000000" w:rsidDel="00000000" w:rsidP="00000000" w:rsidRDefault="00000000" w:rsidRPr="00000000" w14:paraId="00000B7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routed to inappropriate care pathway</w:t>
            </w:r>
          </w:p>
        </w:tc>
        <w:tc>
          <w:tcPr>
            <w:tcMar>
              <w:top w:w="100.0" w:type="dxa"/>
              <w:left w:w="100.0" w:type="dxa"/>
              <w:bottom w:w="100.0" w:type="dxa"/>
              <w:right w:w="100.0" w:type="dxa"/>
            </w:tcMar>
          </w:tcPr>
          <w:p w:rsidR="00000000" w:rsidDel="00000000" w:rsidP="00000000" w:rsidRDefault="00000000" w:rsidRPr="00000000" w14:paraId="00000B7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Pathway Selection</w:t>
            </w:r>
          </w:p>
        </w:tc>
        <w:tc>
          <w:tcPr>
            <w:tcMar>
              <w:top w:w="100.0" w:type="dxa"/>
              <w:left w:w="100.0" w:type="dxa"/>
              <w:bottom w:w="100.0" w:type="dxa"/>
              <w:right w:w="100.0" w:type="dxa"/>
            </w:tcMar>
          </w:tcPr>
          <w:p w:rsidR="00000000" w:rsidDel="00000000" w:rsidP="00000000" w:rsidRDefault="00000000" w:rsidRPr="00000000" w14:paraId="00000B7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7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7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30+</w:t>
            </w:r>
          </w:p>
        </w:tc>
        <w:tc>
          <w:tcPr>
            <w:tcMar>
              <w:top w:w="100.0" w:type="dxa"/>
              <w:left w:w="100.0" w:type="dxa"/>
              <w:bottom w:w="100.0" w:type="dxa"/>
              <w:right w:w="100.0" w:type="dxa"/>
            </w:tcMar>
          </w:tcPr>
          <w:p w:rsidR="00000000" w:rsidDel="00000000" w:rsidP="00000000" w:rsidRDefault="00000000" w:rsidRPr="00000000" w14:paraId="00000B7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7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H03</w:t>
            </w:r>
          </w:p>
        </w:tc>
        <w:tc>
          <w:tcPr>
            <w:tcMar>
              <w:top w:w="100.0" w:type="dxa"/>
              <w:left w:w="100.0" w:type="dxa"/>
              <w:bottom w:w="100.0" w:type="dxa"/>
              <w:right w:w="100.0" w:type="dxa"/>
            </w:tcMar>
          </w:tcPr>
          <w:p w:rsidR="00000000" w:rsidDel="00000000" w:rsidP="00000000" w:rsidRDefault="00000000" w:rsidRPr="00000000" w14:paraId="00000B7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unable to book timely appointment</w:t>
            </w:r>
          </w:p>
        </w:tc>
        <w:tc>
          <w:tcPr>
            <w:tcMar>
              <w:top w:w="100.0" w:type="dxa"/>
              <w:left w:w="100.0" w:type="dxa"/>
              <w:bottom w:w="100.0" w:type="dxa"/>
              <w:right w:w="100.0" w:type="dxa"/>
            </w:tcMar>
          </w:tcPr>
          <w:p w:rsidR="00000000" w:rsidDel="00000000" w:rsidP="00000000" w:rsidRDefault="00000000" w:rsidRPr="00000000" w14:paraId="00000B7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Booking &amp; Scheduling</w:t>
            </w:r>
          </w:p>
        </w:tc>
        <w:tc>
          <w:tcPr>
            <w:tcMar>
              <w:top w:w="100.0" w:type="dxa"/>
              <w:left w:w="100.0" w:type="dxa"/>
              <w:bottom w:w="100.0" w:type="dxa"/>
              <w:right w:w="100.0" w:type="dxa"/>
            </w:tcMar>
          </w:tcPr>
          <w:p w:rsidR="00000000" w:rsidDel="00000000" w:rsidP="00000000" w:rsidRDefault="00000000" w:rsidRPr="00000000" w14:paraId="00000B8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8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8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11</w:t>
            </w:r>
          </w:p>
        </w:tc>
        <w:tc>
          <w:tcPr>
            <w:tcMar>
              <w:top w:w="100.0" w:type="dxa"/>
              <w:left w:w="100.0" w:type="dxa"/>
              <w:bottom w:w="100.0" w:type="dxa"/>
              <w:right w:w="100.0" w:type="dxa"/>
            </w:tcMar>
          </w:tcPr>
          <w:p w:rsidR="00000000" w:rsidDel="00000000" w:rsidP="00000000" w:rsidRDefault="00000000" w:rsidRPr="00000000" w14:paraId="00000B8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8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H04</w:t>
            </w:r>
          </w:p>
        </w:tc>
        <w:tc>
          <w:tcPr>
            <w:tcMar>
              <w:top w:w="100.0" w:type="dxa"/>
              <w:left w:w="100.0" w:type="dxa"/>
              <w:bottom w:w="100.0" w:type="dxa"/>
              <w:right w:w="100.0" w:type="dxa"/>
            </w:tcMar>
          </w:tcPr>
          <w:p w:rsidR="00000000" w:rsidDel="00000000" w:rsidP="00000000" w:rsidRDefault="00000000" w:rsidRPr="00000000" w14:paraId="00000B8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cannot be conducted effectively</w:t>
            </w:r>
          </w:p>
        </w:tc>
        <w:tc>
          <w:tcPr>
            <w:tcMar>
              <w:top w:w="100.0" w:type="dxa"/>
              <w:left w:w="100.0" w:type="dxa"/>
              <w:bottom w:w="100.0" w:type="dxa"/>
              <w:right w:w="100.0" w:type="dxa"/>
            </w:tcMar>
          </w:tcPr>
          <w:p w:rsidR="00000000" w:rsidDel="00000000" w:rsidP="00000000" w:rsidRDefault="00000000" w:rsidRPr="00000000" w14:paraId="00000B8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Consultation Delivery</w:t>
            </w:r>
          </w:p>
        </w:tc>
        <w:tc>
          <w:tcPr>
            <w:tcMar>
              <w:top w:w="100.0" w:type="dxa"/>
              <w:left w:w="100.0" w:type="dxa"/>
              <w:bottom w:w="100.0" w:type="dxa"/>
              <w:right w:w="100.0" w:type="dxa"/>
            </w:tcMar>
          </w:tcPr>
          <w:p w:rsidR="00000000" w:rsidDel="00000000" w:rsidP="00000000" w:rsidRDefault="00000000" w:rsidRPr="00000000" w14:paraId="00000B8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8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8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c>
          <w:tcPr>
            <w:tcMar>
              <w:top w:w="100.0" w:type="dxa"/>
              <w:left w:w="100.0" w:type="dxa"/>
              <w:bottom w:w="100.0" w:type="dxa"/>
              <w:right w:w="100.0" w:type="dxa"/>
            </w:tcMar>
          </w:tcPr>
          <w:p w:rsidR="00000000" w:rsidDel="00000000" w:rsidP="00000000" w:rsidRDefault="00000000" w:rsidRPr="00000000" w14:paraId="00000B8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8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H05</w:t>
            </w:r>
          </w:p>
        </w:tc>
        <w:tc>
          <w:tcPr>
            <w:tcMar>
              <w:top w:w="100.0" w:type="dxa"/>
              <w:left w:w="100.0" w:type="dxa"/>
              <w:bottom w:w="100.0" w:type="dxa"/>
              <w:right w:w="100.0" w:type="dxa"/>
            </w:tcMar>
          </w:tcPr>
          <w:p w:rsidR="00000000" w:rsidDel="00000000" w:rsidP="00000000" w:rsidRDefault="00000000" w:rsidRPr="00000000" w14:paraId="00000B8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lacks necessary clinical information</w:t>
            </w:r>
          </w:p>
        </w:tc>
        <w:tc>
          <w:tcPr>
            <w:tcMar>
              <w:top w:w="100.0" w:type="dxa"/>
              <w:left w:w="100.0" w:type="dxa"/>
              <w:bottom w:w="100.0" w:type="dxa"/>
              <w:right w:w="100.0" w:type="dxa"/>
            </w:tcMar>
          </w:tcPr>
          <w:p w:rsidR="00000000" w:rsidDel="00000000" w:rsidP="00000000" w:rsidRDefault="00000000" w:rsidRPr="00000000" w14:paraId="00000B8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w:t>
            </w:r>
          </w:p>
        </w:tc>
        <w:tc>
          <w:tcPr>
            <w:tcMar>
              <w:top w:w="100.0" w:type="dxa"/>
              <w:left w:w="100.0" w:type="dxa"/>
              <w:bottom w:w="100.0" w:type="dxa"/>
              <w:right w:w="100.0" w:type="dxa"/>
            </w:tcMar>
          </w:tcPr>
          <w:p w:rsidR="00000000" w:rsidDel="00000000" w:rsidP="00000000" w:rsidRDefault="00000000" w:rsidRPr="00000000" w14:paraId="00000B8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8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9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w:t>
            </w:r>
          </w:p>
        </w:tc>
        <w:tc>
          <w:tcPr>
            <w:tcMar>
              <w:top w:w="100.0" w:type="dxa"/>
              <w:left w:w="100.0" w:type="dxa"/>
              <w:bottom w:w="100.0" w:type="dxa"/>
              <w:right w:w="100.0" w:type="dxa"/>
            </w:tcMar>
          </w:tcPr>
          <w:p w:rsidR="00000000" w:rsidDel="00000000" w:rsidP="00000000" w:rsidRDefault="00000000" w:rsidRPr="00000000" w14:paraId="00000B9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9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H06</w:t>
            </w:r>
          </w:p>
        </w:tc>
        <w:tc>
          <w:tcPr>
            <w:tcMar>
              <w:top w:w="100.0" w:type="dxa"/>
              <w:left w:w="100.0" w:type="dxa"/>
              <w:bottom w:w="100.0" w:type="dxa"/>
              <w:right w:w="100.0" w:type="dxa"/>
            </w:tcMar>
          </w:tcPr>
          <w:p w:rsidR="00000000" w:rsidDel="00000000" w:rsidP="00000000" w:rsidRDefault="00000000" w:rsidRPr="00000000" w14:paraId="00000B9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Documentation incomplete or inaccurate</w:t>
            </w:r>
          </w:p>
        </w:tc>
        <w:tc>
          <w:tcPr>
            <w:tcMar>
              <w:top w:w="100.0" w:type="dxa"/>
              <w:left w:w="100.0" w:type="dxa"/>
              <w:bottom w:w="100.0" w:type="dxa"/>
              <w:right w:w="100.0" w:type="dxa"/>
            </w:tcMar>
          </w:tcPr>
          <w:p w:rsidR="00000000" w:rsidDel="00000000" w:rsidP="00000000" w:rsidRDefault="00000000" w:rsidRPr="00000000" w14:paraId="00000B9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Documentation</w:t>
            </w:r>
          </w:p>
        </w:tc>
        <w:tc>
          <w:tcPr>
            <w:tcMar>
              <w:top w:w="100.0" w:type="dxa"/>
              <w:left w:w="100.0" w:type="dxa"/>
              <w:bottom w:w="100.0" w:type="dxa"/>
              <w:right w:w="100.0" w:type="dxa"/>
            </w:tcMar>
          </w:tcPr>
          <w:p w:rsidR="00000000" w:rsidDel="00000000" w:rsidP="00000000" w:rsidRDefault="00000000" w:rsidRPr="00000000" w14:paraId="00000B9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9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9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c>
          <w:tcPr>
            <w:tcMar>
              <w:top w:w="100.0" w:type="dxa"/>
              <w:left w:w="100.0" w:type="dxa"/>
              <w:bottom w:w="100.0" w:type="dxa"/>
              <w:right w:w="100.0" w:type="dxa"/>
            </w:tcMar>
          </w:tcPr>
          <w:p w:rsidR="00000000" w:rsidDel="00000000" w:rsidP="00000000" w:rsidRDefault="00000000" w:rsidRPr="00000000" w14:paraId="00000B9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Tolerable (Accepted)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9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H07</w:t>
            </w:r>
          </w:p>
        </w:tc>
        <w:tc>
          <w:tcPr>
            <w:tcMar>
              <w:top w:w="100.0" w:type="dxa"/>
              <w:left w:w="100.0" w:type="dxa"/>
              <w:bottom w:w="100.0" w:type="dxa"/>
              <w:right w:w="100.0" w:type="dxa"/>
            </w:tcMar>
          </w:tcPr>
          <w:p w:rsidR="00000000" w:rsidDel="00000000" w:rsidP="00000000" w:rsidRDefault="00000000" w:rsidRPr="00000000" w14:paraId="00000B9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Incorrect or inappropriate prescription</w:t>
            </w:r>
          </w:p>
        </w:tc>
        <w:tc>
          <w:tcPr>
            <w:tcMar>
              <w:top w:w="100.0" w:type="dxa"/>
              <w:left w:w="100.0" w:type="dxa"/>
              <w:bottom w:w="100.0" w:type="dxa"/>
              <w:right w:w="100.0" w:type="dxa"/>
            </w:tcMar>
          </w:tcPr>
          <w:p w:rsidR="00000000" w:rsidDel="00000000" w:rsidP="00000000" w:rsidRDefault="00000000" w:rsidRPr="00000000" w14:paraId="00000B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Prescribing &amp; Medication</w:t>
            </w:r>
          </w:p>
        </w:tc>
        <w:tc>
          <w:tcPr>
            <w:tcMar>
              <w:top w:w="100.0" w:type="dxa"/>
              <w:left w:w="100.0" w:type="dxa"/>
              <w:bottom w:w="100.0" w:type="dxa"/>
              <w:right w:w="100.0" w:type="dxa"/>
            </w:tcMar>
          </w:tcPr>
          <w:p w:rsidR="00000000" w:rsidDel="00000000" w:rsidP="00000000" w:rsidRDefault="00000000" w:rsidRPr="00000000" w14:paraId="00000B9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9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9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18</w:t>
            </w:r>
          </w:p>
        </w:tc>
        <w:tc>
          <w:tcPr>
            <w:tcMar>
              <w:top w:w="100.0" w:type="dxa"/>
              <w:left w:w="100.0" w:type="dxa"/>
              <w:bottom w:w="100.0" w:type="dxa"/>
              <w:right w:w="100.0" w:type="dxa"/>
            </w:tcMar>
          </w:tcPr>
          <w:p w:rsidR="00000000" w:rsidDel="00000000" w:rsidP="00000000" w:rsidRDefault="00000000" w:rsidRPr="00000000" w14:paraId="00000B9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(Conditional)</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A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H08</w:t>
            </w:r>
          </w:p>
        </w:tc>
        <w:tc>
          <w:tcPr>
            <w:tcMar>
              <w:top w:w="100.0" w:type="dxa"/>
              <w:left w:w="100.0" w:type="dxa"/>
              <w:bottom w:w="100.0" w:type="dxa"/>
              <w:right w:w="100.0" w:type="dxa"/>
            </w:tcMar>
          </w:tcPr>
          <w:p w:rsidR="00000000" w:rsidDel="00000000" w:rsidP="00000000" w:rsidRDefault="00000000" w:rsidRPr="00000000" w14:paraId="00000BA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Prescription not fulfilled or delivered</w:t>
            </w:r>
          </w:p>
        </w:tc>
        <w:tc>
          <w:tcPr>
            <w:tcMar>
              <w:top w:w="100.0" w:type="dxa"/>
              <w:left w:w="100.0" w:type="dxa"/>
              <w:bottom w:w="100.0" w:type="dxa"/>
              <w:right w:w="100.0" w:type="dxa"/>
            </w:tcMar>
          </w:tcPr>
          <w:p w:rsidR="00000000" w:rsidDel="00000000" w:rsidP="00000000" w:rsidRDefault="00000000" w:rsidRPr="00000000" w14:paraId="00000BA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Pharmacy Fulfilment</w:t>
            </w:r>
          </w:p>
        </w:tc>
        <w:tc>
          <w:tcPr>
            <w:tcMar>
              <w:top w:w="100.0" w:type="dxa"/>
              <w:left w:w="100.0" w:type="dxa"/>
              <w:bottom w:w="100.0" w:type="dxa"/>
              <w:right w:w="100.0" w:type="dxa"/>
            </w:tcMar>
          </w:tcPr>
          <w:p w:rsidR="00000000" w:rsidDel="00000000" w:rsidP="00000000" w:rsidRDefault="00000000" w:rsidRPr="00000000" w14:paraId="00000BA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A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A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17</w:t>
            </w:r>
          </w:p>
        </w:tc>
        <w:tc>
          <w:tcPr>
            <w:tcMar>
              <w:top w:w="100.0" w:type="dxa"/>
              <w:left w:w="100.0" w:type="dxa"/>
              <w:bottom w:w="100.0" w:type="dxa"/>
              <w:right w:w="100.0" w:type="dxa"/>
            </w:tcMar>
          </w:tcPr>
          <w:p w:rsidR="00000000" w:rsidDel="00000000" w:rsidP="00000000" w:rsidRDefault="00000000" w:rsidRPr="00000000" w14:paraId="00000BA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(Conditional)</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A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H09</w:t>
            </w:r>
          </w:p>
        </w:tc>
        <w:tc>
          <w:tcPr>
            <w:tcMar>
              <w:top w:w="100.0" w:type="dxa"/>
              <w:left w:w="100.0" w:type="dxa"/>
              <w:bottom w:w="100.0" w:type="dxa"/>
              <w:right w:w="100.0" w:type="dxa"/>
            </w:tcMar>
          </w:tcPr>
          <w:p w:rsidR="00000000" w:rsidDel="00000000" w:rsidP="00000000" w:rsidRDefault="00000000" w:rsidRPr="00000000" w14:paraId="00000BA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 not shared with GP</w:t>
            </w:r>
          </w:p>
        </w:tc>
        <w:tc>
          <w:tcPr>
            <w:tcMar>
              <w:top w:w="100.0" w:type="dxa"/>
              <w:left w:w="100.0" w:type="dxa"/>
              <w:bottom w:w="100.0" w:type="dxa"/>
              <w:right w:w="100.0" w:type="dxa"/>
            </w:tcMar>
          </w:tcPr>
          <w:p w:rsidR="00000000" w:rsidDel="00000000" w:rsidP="00000000" w:rsidRDefault="00000000" w:rsidRPr="00000000" w14:paraId="00000BA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Post-Consultation Integration</w:t>
            </w:r>
          </w:p>
        </w:tc>
        <w:tc>
          <w:tcPr>
            <w:tcMar>
              <w:top w:w="100.0" w:type="dxa"/>
              <w:left w:w="100.0" w:type="dxa"/>
              <w:bottom w:w="100.0" w:type="dxa"/>
              <w:right w:w="100.0" w:type="dxa"/>
            </w:tcMar>
          </w:tcPr>
          <w:p w:rsidR="00000000" w:rsidDel="00000000" w:rsidP="00000000" w:rsidRDefault="00000000" w:rsidRPr="00000000" w14:paraId="00000BA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A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w:t>
            </w:r>
          </w:p>
        </w:tc>
        <w:tc>
          <w:tcPr>
            <w:tcMar>
              <w:top w:w="100.0" w:type="dxa"/>
              <w:left w:w="100.0" w:type="dxa"/>
              <w:bottom w:w="100.0" w:type="dxa"/>
              <w:right w:w="100.0" w:type="dxa"/>
            </w:tcMar>
          </w:tcPr>
          <w:p w:rsidR="00000000" w:rsidDel="00000000" w:rsidP="00000000" w:rsidRDefault="00000000" w:rsidRPr="00000000" w14:paraId="00000BA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A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H10</w:t>
            </w:r>
          </w:p>
        </w:tc>
        <w:tc>
          <w:tcPr>
            <w:tcMar>
              <w:top w:w="100.0" w:type="dxa"/>
              <w:left w:w="100.0" w:type="dxa"/>
              <w:bottom w:w="100.0" w:type="dxa"/>
              <w:right w:w="100.0" w:type="dxa"/>
            </w:tcMar>
          </w:tcPr>
          <w:p w:rsidR="00000000" w:rsidDel="00000000" w:rsidP="00000000" w:rsidRDefault="00000000" w:rsidRPr="00000000" w14:paraId="00000BA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produces incorrect results</w:t>
            </w:r>
          </w:p>
        </w:tc>
        <w:tc>
          <w:tcPr>
            <w:tcMar>
              <w:top w:w="100.0" w:type="dxa"/>
              <w:left w:w="100.0" w:type="dxa"/>
              <w:bottom w:w="100.0" w:type="dxa"/>
              <w:right w:w="100.0" w:type="dxa"/>
            </w:tcMar>
          </w:tcPr>
          <w:p w:rsidR="00000000" w:rsidDel="00000000" w:rsidP="00000000" w:rsidRDefault="00000000" w:rsidRPr="00000000" w14:paraId="00000BB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Assessments</w:t>
            </w:r>
          </w:p>
        </w:tc>
        <w:tc>
          <w:tcPr>
            <w:tcMar>
              <w:top w:w="100.0" w:type="dxa"/>
              <w:left w:w="100.0" w:type="dxa"/>
              <w:bottom w:w="100.0" w:type="dxa"/>
              <w:right w:w="100.0" w:type="dxa"/>
            </w:tcMar>
          </w:tcPr>
          <w:p w:rsidR="00000000" w:rsidDel="00000000" w:rsidP="00000000" w:rsidRDefault="00000000" w:rsidRPr="00000000" w14:paraId="00000BB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B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B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w:t>
            </w:r>
          </w:p>
        </w:tc>
        <w:tc>
          <w:tcPr>
            <w:tcMar>
              <w:top w:w="100.0" w:type="dxa"/>
              <w:left w:w="100.0" w:type="dxa"/>
              <w:bottom w:w="100.0" w:type="dxa"/>
              <w:right w:w="100.0" w:type="dxa"/>
            </w:tcMar>
          </w:tcPr>
          <w:p w:rsidR="00000000" w:rsidDel="00000000" w:rsidP="00000000" w:rsidRDefault="00000000" w:rsidRPr="00000000" w14:paraId="00000BB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(Conditional)</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B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H11</w:t>
            </w:r>
          </w:p>
        </w:tc>
        <w:tc>
          <w:tcPr>
            <w:tcMar>
              <w:top w:w="100.0" w:type="dxa"/>
              <w:left w:w="100.0" w:type="dxa"/>
              <w:bottom w:w="100.0" w:type="dxa"/>
              <w:right w:w="100.0" w:type="dxa"/>
            </w:tcMar>
          </w:tcPr>
          <w:p w:rsidR="00000000" w:rsidDel="00000000" w:rsidP="00000000" w:rsidRDefault="00000000" w:rsidRPr="00000000" w14:paraId="00000BB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service unavailable</w:t>
            </w:r>
          </w:p>
        </w:tc>
        <w:tc>
          <w:tcPr>
            <w:tcMar>
              <w:top w:w="100.0" w:type="dxa"/>
              <w:left w:w="100.0" w:type="dxa"/>
              <w:bottom w:w="100.0" w:type="dxa"/>
              <w:right w:w="100.0" w:type="dxa"/>
            </w:tcMar>
          </w:tcPr>
          <w:p w:rsidR="00000000" w:rsidDel="00000000" w:rsidP="00000000" w:rsidRDefault="00000000" w:rsidRPr="00000000" w14:paraId="00000BB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Assessment Availability</w:t>
            </w:r>
          </w:p>
        </w:tc>
        <w:tc>
          <w:tcPr>
            <w:tcMar>
              <w:top w:w="100.0" w:type="dxa"/>
              <w:left w:w="100.0" w:type="dxa"/>
              <w:bottom w:w="100.0" w:type="dxa"/>
              <w:right w:w="100.0" w:type="dxa"/>
            </w:tcMar>
          </w:tcPr>
          <w:p w:rsidR="00000000" w:rsidDel="00000000" w:rsidP="00000000" w:rsidRDefault="00000000" w:rsidRPr="00000000" w14:paraId="00000BB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B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B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15</w:t>
            </w:r>
          </w:p>
        </w:tc>
        <w:tc>
          <w:tcPr>
            <w:tcMar>
              <w:top w:w="100.0" w:type="dxa"/>
              <w:left w:w="100.0" w:type="dxa"/>
              <w:bottom w:w="100.0" w:type="dxa"/>
              <w:right w:w="100.0" w:type="dxa"/>
            </w:tcMar>
          </w:tcPr>
          <w:p w:rsidR="00000000" w:rsidDel="00000000" w:rsidP="00000000" w:rsidRDefault="00000000" w:rsidRPr="00000000" w14:paraId="00000BB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B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H12</w:t>
            </w:r>
          </w:p>
        </w:tc>
        <w:tc>
          <w:tcPr>
            <w:tcMar>
              <w:top w:w="100.0" w:type="dxa"/>
              <w:left w:w="100.0" w:type="dxa"/>
              <w:bottom w:w="100.0" w:type="dxa"/>
              <w:right w:w="100.0" w:type="dxa"/>
            </w:tcMar>
          </w:tcPr>
          <w:p w:rsidR="00000000" w:rsidDel="00000000" w:rsidP="00000000" w:rsidRDefault="00000000" w:rsidRPr="00000000" w14:paraId="00000BB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information recorded against wrong patient</w:t>
            </w:r>
          </w:p>
        </w:tc>
        <w:tc>
          <w:tcPr>
            <w:tcMar>
              <w:top w:w="100.0" w:type="dxa"/>
              <w:left w:w="100.0" w:type="dxa"/>
              <w:bottom w:w="100.0" w:type="dxa"/>
              <w:right w:w="100.0" w:type="dxa"/>
            </w:tcMar>
          </w:tcPr>
          <w:p w:rsidR="00000000" w:rsidDel="00000000" w:rsidP="00000000" w:rsidRDefault="00000000" w:rsidRPr="00000000" w14:paraId="00000BB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Identity</w:t>
            </w:r>
          </w:p>
        </w:tc>
        <w:tc>
          <w:tcPr>
            <w:tcMar>
              <w:top w:w="100.0" w:type="dxa"/>
              <w:left w:w="100.0" w:type="dxa"/>
              <w:bottom w:w="100.0" w:type="dxa"/>
              <w:right w:w="100.0" w:type="dxa"/>
            </w:tcMar>
          </w:tcPr>
          <w:p w:rsidR="00000000" w:rsidDel="00000000" w:rsidP="00000000" w:rsidRDefault="00000000" w:rsidRPr="00000000" w14:paraId="00000BB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C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C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22</w:t>
            </w:r>
          </w:p>
        </w:tc>
        <w:tc>
          <w:tcPr>
            <w:tcMar>
              <w:top w:w="100.0" w:type="dxa"/>
              <w:left w:w="100.0" w:type="dxa"/>
              <w:bottom w:w="100.0" w:type="dxa"/>
              <w:right w:w="100.0" w:type="dxa"/>
            </w:tcMar>
          </w:tcPr>
          <w:p w:rsidR="00000000" w:rsidDel="00000000" w:rsidP="00000000" w:rsidRDefault="00000000" w:rsidRPr="00000000" w14:paraId="00000BC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C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H13</w:t>
            </w:r>
          </w:p>
        </w:tc>
        <w:tc>
          <w:tcPr>
            <w:tcMar>
              <w:top w:w="100.0" w:type="dxa"/>
              <w:left w:w="100.0" w:type="dxa"/>
              <w:bottom w:w="100.0" w:type="dxa"/>
              <w:right w:w="100.0" w:type="dxa"/>
            </w:tcMar>
          </w:tcPr>
          <w:p w:rsidR="00000000" w:rsidDel="00000000" w:rsidP="00000000" w:rsidRDefault="00000000" w:rsidRPr="00000000" w14:paraId="00000BC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Unauthorised access or data breach</w:t>
            </w:r>
          </w:p>
        </w:tc>
        <w:tc>
          <w:tcPr>
            <w:tcMar>
              <w:top w:w="100.0" w:type="dxa"/>
              <w:left w:w="100.0" w:type="dxa"/>
              <w:bottom w:w="100.0" w:type="dxa"/>
              <w:right w:w="100.0" w:type="dxa"/>
            </w:tcMar>
          </w:tcPr>
          <w:p w:rsidR="00000000" w:rsidDel="00000000" w:rsidP="00000000" w:rsidRDefault="00000000" w:rsidRPr="00000000" w14:paraId="00000BC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Data Security &amp; Privacy</w:t>
            </w:r>
          </w:p>
        </w:tc>
        <w:tc>
          <w:tcPr>
            <w:tcMar>
              <w:top w:w="100.0" w:type="dxa"/>
              <w:left w:w="100.0" w:type="dxa"/>
              <w:bottom w:w="100.0" w:type="dxa"/>
              <w:right w:w="100.0" w:type="dxa"/>
            </w:tcMar>
          </w:tcPr>
          <w:p w:rsidR="00000000" w:rsidDel="00000000" w:rsidP="00000000" w:rsidRDefault="00000000" w:rsidRPr="00000000" w14:paraId="00000BC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C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C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14</w:t>
            </w:r>
          </w:p>
        </w:tc>
        <w:tc>
          <w:tcPr>
            <w:tcMar>
              <w:top w:w="100.0" w:type="dxa"/>
              <w:left w:w="100.0" w:type="dxa"/>
              <w:bottom w:w="100.0" w:type="dxa"/>
              <w:right w:w="100.0" w:type="dxa"/>
            </w:tcMar>
          </w:tcPr>
          <w:p w:rsidR="00000000" w:rsidDel="00000000" w:rsidP="00000000" w:rsidRDefault="00000000" w:rsidRPr="00000000" w14:paraId="00000B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C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H14</w:t>
            </w:r>
          </w:p>
        </w:tc>
        <w:tc>
          <w:tcPr>
            <w:tcMar>
              <w:top w:w="100.0" w:type="dxa"/>
              <w:left w:w="100.0" w:type="dxa"/>
              <w:bottom w:w="100.0" w:type="dxa"/>
              <w:right w:w="100.0" w:type="dxa"/>
            </w:tcMar>
          </w:tcPr>
          <w:p w:rsidR="00000000" w:rsidDel="00000000" w:rsidP="00000000" w:rsidRDefault="00000000" w:rsidRPr="00000000" w14:paraId="00000B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unavailable or degraded</w:t>
            </w:r>
          </w:p>
        </w:tc>
        <w:tc>
          <w:tcPr>
            <w:tcMar>
              <w:top w:w="100.0" w:type="dxa"/>
              <w:left w:w="100.0" w:type="dxa"/>
              <w:bottom w:w="100.0" w:type="dxa"/>
              <w:right w:w="100.0" w:type="dxa"/>
            </w:tcMar>
          </w:tcPr>
          <w:p w:rsidR="00000000" w:rsidDel="00000000" w:rsidP="00000000" w:rsidRDefault="00000000" w:rsidRPr="00000000" w14:paraId="00000BC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Platform Availability</w:t>
            </w:r>
          </w:p>
        </w:tc>
        <w:tc>
          <w:tcPr>
            <w:tcMar>
              <w:top w:w="100.0" w:type="dxa"/>
              <w:left w:w="100.0" w:type="dxa"/>
              <w:bottom w:w="100.0" w:type="dxa"/>
              <w:right w:w="100.0" w:type="dxa"/>
            </w:tcMar>
          </w:tcPr>
          <w:p w:rsidR="00000000" w:rsidDel="00000000" w:rsidP="00000000" w:rsidRDefault="00000000" w:rsidRPr="00000000" w14:paraId="00000B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BC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B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41</w:t>
            </w:r>
          </w:p>
        </w:tc>
        <w:tc>
          <w:tcPr>
            <w:tcMar>
              <w:top w:w="100.0" w:type="dxa"/>
              <w:left w:w="100.0" w:type="dxa"/>
              <w:bottom w:w="100.0" w:type="dxa"/>
              <w:right w:w="100.0" w:type="dxa"/>
            </w:tcMar>
          </w:tcPr>
          <w:p w:rsidR="00000000" w:rsidDel="00000000" w:rsidP="00000000" w:rsidRDefault="00000000" w:rsidRPr="00000000" w14:paraId="00000BD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r>
    </w:tbl>
    <w:p w:rsidR="00000000" w:rsidDel="00000000" w:rsidP="00000000" w:rsidRDefault="00000000" w:rsidRPr="00000000" w14:paraId="00000BD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D2">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Total Counts:</w:t>
      </w:r>
      <w:r w:rsidDel="00000000" w:rsidR="00000000" w:rsidRPr="00000000">
        <w:rPr>
          <w:rtl w:val="0"/>
        </w:rPr>
      </w:r>
    </w:p>
    <w:p w:rsidR="00000000" w:rsidDel="00000000" w:rsidP="00000000" w:rsidRDefault="00000000" w:rsidRPr="00000000" w14:paraId="00000BD3">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D4">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Hazards: 14</w:t>
      </w:r>
      <w:r w:rsidDel="00000000" w:rsidR="00000000" w:rsidRPr="00000000">
        <w:rPr>
          <w:rtl w:val="0"/>
        </w:rPr>
      </w:r>
    </w:p>
    <w:p w:rsidR="00000000" w:rsidDel="00000000" w:rsidP="00000000" w:rsidRDefault="00000000" w:rsidRPr="00000000" w14:paraId="00000BD5">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Causes: 48</w:t>
      </w:r>
      <w:r w:rsidDel="00000000" w:rsidR="00000000" w:rsidRPr="00000000">
        <w:rPr>
          <w:rtl w:val="0"/>
        </w:rPr>
      </w:r>
    </w:p>
    <w:p w:rsidR="00000000" w:rsidDel="00000000" w:rsidP="00000000" w:rsidRDefault="00000000" w:rsidRPr="00000000" w14:paraId="00000BD6">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Controls: 166</w:t>
      </w:r>
      <w:r w:rsidDel="00000000" w:rsidR="00000000" w:rsidRPr="00000000">
        <w:rPr>
          <w:rtl w:val="0"/>
        </w:rPr>
      </w:r>
    </w:p>
    <w:p w:rsidR="00000000" w:rsidDel="00000000" w:rsidP="00000000" w:rsidRDefault="00000000" w:rsidRPr="00000000" w14:paraId="00000BD7">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Evidence items: 50</w:t>
      </w:r>
      <w:r w:rsidDel="00000000" w:rsidR="00000000" w:rsidRPr="00000000">
        <w:rPr>
          <w:rtl w:val="0"/>
        </w:rPr>
      </w:r>
    </w:p>
    <w:p w:rsidR="00000000" w:rsidDel="00000000" w:rsidP="00000000" w:rsidRDefault="00000000" w:rsidRPr="00000000" w14:paraId="00000BD8">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BD9">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0" name=""/>
                <a:graphic>
                  <a:graphicData uri="http://schemas.microsoft.com/office/word/2010/wordprocessingShape">
                    <wps:wsp>
                      <wps:cNvSpPr/>
                      <wps:cNvPr id="12" name="Shape 12"/>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0"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BDA">
      <w:pPr>
        <w:pStyle w:val="Heading3"/>
        <w:rPr>
          <w:rFonts w:ascii="Hanken Grotesk" w:cs="Hanken Grotesk" w:eastAsia="Hanken Grotesk" w:hAnsi="Hanken Grotesk"/>
        </w:rPr>
      </w:pPr>
      <w:bookmarkStart w:colFirst="0" w:colLast="0" w:name="_heading=h.d0jja9rlxn5r" w:id="101"/>
      <w:bookmarkEnd w:id="101"/>
      <w:r w:rsidDel="00000000" w:rsidR="00000000" w:rsidRPr="00000000">
        <w:rPr>
          <w:rFonts w:ascii="Hanken Grotesk" w:cs="Hanken Grotesk" w:eastAsia="Hanken Grotesk" w:hAnsi="Hanken Grotesk"/>
          <w:rtl w:val="0"/>
        </w:rPr>
        <w:t xml:space="preserve">APPENDIX B: Evidence Index</w:t>
      </w:r>
    </w:p>
    <w:p w:rsidR="00000000" w:rsidDel="00000000" w:rsidP="00000000" w:rsidRDefault="00000000" w:rsidRPr="00000000" w14:paraId="00000BD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Key Evidence Items:</w:t>
      </w:r>
      <w:r w:rsidDel="00000000" w:rsidR="00000000" w:rsidRPr="00000000">
        <w:rPr>
          <w:rtl w:val="0"/>
        </w:rPr>
      </w:r>
    </w:p>
    <w:p w:rsidR="00000000" w:rsidDel="00000000" w:rsidP="00000000" w:rsidRDefault="00000000" w:rsidRPr="00000000" w14:paraId="00000BD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b7dde8" w:val="clear"/>
            <w:tcMar>
              <w:top w:w="100.0" w:type="dxa"/>
              <w:left w:w="100.0" w:type="dxa"/>
              <w:bottom w:w="100.0" w:type="dxa"/>
              <w:right w:w="100.0" w:type="dxa"/>
            </w:tcMar>
          </w:tcPr>
          <w:p w:rsidR="00000000" w:rsidDel="00000000" w:rsidP="00000000" w:rsidRDefault="00000000" w:rsidRPr="00000000" w14:paraId="00000BDD">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Evidence ID</w:t>
            </w:r>
          </w:p>
        </w:tc>
        <w:tc>
          <w:tcPr>
            <w:shd w:fill="b7dde8" w:val="clear"/>
            <w:tcMar>
              <w:top w:w="100.0" w:type="dxa"/>
              <w:left w:w="100.0" w:type="dxa"/>
              <w:bottom w:w="100.0" w:type="dxa"/>
              <w:right w:w="100.0" w:type="dxa"/>
            </w:tcMar>
          </w:tcPr>
          <w:p w:rsidR="00000000" w:rsidDel="00000000" w:rsidP="00000000" w:rsidRDefault="00000000" w:rsidRPr="00000000" w14:paraId="00000BDE">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w:t>
            </w:r>
          </w:p>
        </w:tc>
        <w:tc>
          <w:tcPr>
            <w:shd w:fill="b7dde8" w:val="clear"/>
            <w:tcMar>
              <w:top w:w="100.0" w:type="dxa"/>
              <w:left w:w="100.0" w:type="dxa"/>
              <w:bottom w:w="100.0" w:type="dxa"/>
              <w:right w:w="100.0" w:type="dxa"/>
            </w:tcMar>
          </w:tcPr>
          <w:p w:rsidR="00000000" w:rsidDel="00000000" w:rsidP="00000000" w:rsidRDefault="00000000" w:rsidRPr="00000000" w14:paraId="00000BDF">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Date</w:t>
            </w:r>
          </w:p>
        </w:tc>
        <w:tc>
          <w:tcPr>
            <w:shd w:fill="b7dde8" w:val="clear"/>
            <w:tcMar>
              <w:top w:w="100.0" w:type="dxa"/>
              <w:left w:w="100.0" w:type="dxa"/>
              <w:bottom w:w="100.0" w:type="dxa"/>
              <w:right w:w="100.0" w:type="dxa"/>
            </w:tcMar>
          </w:tcPr>
          <w:p w:rsidR="00000000" w:rsidDel="00000000" w:rsidP="00000000" w:rsidRDefault="00000000" w:rsidRPr="00000000" w14:paraId="00000BE0">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Link</w:t>
            </w:r>
          </w:p>
        </w:tc>
        <w:tc>
          <w:tcPr>
            <w:shd w:fill="b7dde8" w:val="clear"/>
            <w:tcMar>
              <w:top w:w="100.0" w:type="dxa"/>
              <w:left w:w="100.0" w:type="dxa"/>
              <w:bottom w:w="100.0" w:type="dxa"/>
              <w:right w:w="100.0" w:type="dxa"/>
            </w:tcMar>
          </w:tcPr>
          <w:p w:rsidR="00000000" w:rsidDel="00000000" w:rsidP="00000000" w:rsidRDefault="00000000" w:rsidRPr="00000000" w14:paraId="00000BE1">
            <w:pP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Controls Linked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E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2026DCA-E01</w:t>
            </w:r>
          </w:p>
        </w:tc>
        <w:tc>
          <w:tcPr>
            <w:tcMar>
              <w:top w:w="100.0" w:type="dxa"/>
              <w:left w:w="100.0" w:type="dxa"/>
              <w:bottom w:w="100.0" w:type="dxa"/>
              <w:right w:w="100.0" w:type="dxa"/>
            </w:tcMar>
          </w:tcPr>
          <w:p w:rsidR="00000000" w:rsidDel="00000000" w:rsidP="00000000" w:rsidRDefault="00000000" w:rsidRPr="00000000" w14:paraId="00000BE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Business Continuity Plan (GRC-POL-001)</w:t>
            </w:r>
          </w:p>
        </w:tc>
        <w:tc>
          <w:tcPr>
            <w:tcMar>
              <w:top w:w="100.0" w:type="dxa"/>
              <w:left w:w="100.0" w:type="dxa"/>
              <w:bottom w:w="100.0" w:type="dxa"/>
              <w:right w:w="100.0" w:type="dxa"/>
            </w:tcMar>
          </w:tcPr>
          <w:p w:rsidR="00000000" w:rsidDel="00000000" w:rsidP="00000000" w:rsidRDefault="00000000" w:rsidRPr="00000000" w14:paraId="00000BE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28/01/2026</w:t>
            </w:r>
          </w:p>
        </w:tc>
        <w:tc>
          <w:tcPr>
            <w:tcMar>
              <w:top w:w="100.0" w:type="dxa"/>
              <w:left w:w="100.0" w:type="dxa"/>
              <w:bottom w:w="100.0" w:type="dxa"/>
              <w:right w:w="100.0" w:type="dxa"/>
            </w:tcMar>
          </w:tcPr>
          <w:p w:rsidR="00000000" w:rsidDel="00000000" w:rsidP="00000000" w:rsidRDefault="00000000" w:rsidRPr="00000000" w14:paraId="00000BE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E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2026DCA-E02</w:t>
            </w:r>
          </w:p>
        </w:tc>
        <w:tc>
          <w:tcPr>
            <w:tcMar>
              <w:top w:w="100.0" w:type="dxa"/>
              <w:left w:w="100.0" w:type="dxa"/>
              <w:bottom w:w="100.0" w:type="dxa"/>
              <w:right w:w="100.0" w:type="dxa"/>
            </w:tcMar>
          </w:tcPr>
          <w:p w:rsidR="00000000" w:rsidDel="00000000" w:rsidP="00000000" w:rsidRDefault="00000000" w:rsidRPr="00000000" w14:paraId="00000BE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Management Policy</w:t>
            </w:r>
          </w:p>
        </w:tc>
        <w:tc>
          <w:tcPr>
            <w:tcMar>
              <w:top w:w="100.0" w:type="dxa"/>
              <w:left w:w="100.0" w:type="dxa"/>
              <w:bottom w:w="100.0" w:type="dxa"/>
              <w:right w:w="100.0" w:type="dxa"/>
            </w:tcMar>
          </w:tcPr>
          <w:p w:rsidR="00000000" w:rsidDel="00000000" w:rsidP="00000000" w:rsidRDefault="00000000" w:rsidRPr="00000000" w14:paraId="00000B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E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E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EV-143</w:t>
            </w:r>
          </w:p>
        </w:tc>
        <w:tc>
          <w:tcPr>
            <w:tcMar>
              <w:top w:w="100.0" w:type="dxa"/>
              <w:left w:w="100.0" w:type="dxa"/>
              <w:bottom w:w="100.0" w:type="dxa"/>
              <w:right w:w="100.0" w:type="dxa"/>
            </w:tcMar>
          </w:tcPr>
          <w:p w:rsidR="00000000" w:rsidDel="00000000" w:rsidP="00000000" w:rsidRDefault="00000000" w:rsidRPr="00000000" w14:paraId="00000BE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Operations Resilience/Downtime/BCP Bundle</w:t>
            </w:r>
          </w:p>
        </w:tc>
        <w:tc>
          <w:tcPr>
            <w:tcMar>
              <w:top w:w="100.0" w:type="dxa"/>
              <w:left w:w="100.0" w:type="dxa"/>
              <w:bottom w:w="100.0" w:type="dxa"/>
              <w:right w:w="100.0" w:type="dxa"/>
            </w:tcMar>
          </w:tcPr>
          <w:p w:rsidR="00000000" w:rsidDel="00000000" w:rsidP="00000000" w:rsidRDefault="00000000" w:rsidRPr="00000000" w14:paraId="00000BE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E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8</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F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EV-057</w:t>
            </w:r>
          </w:p>
        </w:tc>
        <w:tc>
          <w:tcPr>
            <w:tcMar>
              <w:top w:w="100.0" w:type="dxa"/>
              <w:left w:w="100.0" w:type="dxa"/>
              <w:bottom w:w="100.0" w:type="dxa"/>
              <w:right w:w="100.0" w:type="dxa"/>
            </w:tcMar>
          </w:tcPr>
          <w:p w:rsidR="00000000" w:rsidDel="00000000" w:rsidP="00000000" w:rsidRDefault="00000000" w:rsidRPr="00000000" w14:paraId="00000BF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 Training Portal (Articulate LMS)</w:t>
            </w:r>
          </w:p>
        </w:tc>
        <w:tc>
          <w:tcPr>
            <w:tcMar>
              <w:top w:w="100.0" w:type="dxa"/>
              <w:left w:w="100.0" w:type="dxa"/>
              <w:bottom w:w="100.0" w:type="dxa"/>
              <w:right w:w="100.0" w:type="dxa"/>
            </w:tcMar>
          </w:tcPr>
          <w:p w:rsidR="00000000" w:rsidDel="00000000" w:rsidP="00000000" w:rsidRDefault="00000000" w:rsidRPr="00000000" w14:paraId="00000B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F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EV-013</w:t>
            </w:r>
          </w:p>
        </w:tc>
        <w:tc>
          <w:tcPr>
            <w:tcMar>
              <w:top w:w="100.0" w:type="dxa"/>
              <w:left w:w="100.0" w:type="dxa"/>
              <w:bottom w:w="100.0" w:type="dxa"/>
              <w:right w:w="100.0" w:type="dxa"/>
            </w:tcMar>
          </w:tcPr>
          <w:p w:rsidR="00000000" w:rsidDel="00000000" w:rsidP="00000000" w:rsidRDefault="00000000" w:rsidRPr="00000000" w14:paraId="00000BF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Member Portal (Patient-Facing)</w:t>
            </w:r>
          </w:p>
        </w:tc>
        <w:tc>
          <w:tcPr>
            <w:tcMar>
              <w:top w:w="100.0" w:type="dxa"/>
              <w:left w:w="100.0" w:type="dxa"/>
              <w:bottom w:w="100.0" w:type="dxa"/>
              <w:right w:w="100.0" w:type="dxa"/>
            </w:tcMar>
          </w:tcPr>
          <w:p w:rsidR="00000000" w:rsidDel="00000000" w:rsidP="00000000" w:rsidRDefault="00000000" w:rsidRPr="00000000" w14:paraId="00000BF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BF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EV-073</w:t>
            </w:r>
          </w:p>
        </w:tc>
        <w:tc>
          <w:tcPr>
            <w:tcMar>
              <w:top w:w="100.0" w:type="dxa"/>
              <w:left w:w="100.0" w:type="dxa"/>
              <w:bottom w:w="100.0" w:type="dxa"/>
              <w:right w:w="100.0" w:type="dxa"/>
            </w:tcMar>
          </w:tcPr>
          <w:p w:rsidR="00000000" w:rsidDel="00000000" w:rsidP="00000000" w:rsidRDefault="00000000" w:rsidRPr="00000000" w14:paraId="00000BF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Employee Training</w:t>
            </w:r>
          </w:p>
        </w:tc>
        <w:tc>
          <w:tcPr>
            <w:tcMar>
              <w:top w:w="100.0" w:type="dxa"/>
              <w:left w:w="100.0" w:type="dxa"/>
              <w:bottom w:w="100.0" w:type="dxa"/>
              <w:right w:w="100.0" w:type="dxa"/>
            </w:tcMar>
          </w:tcPr>
          <w:p w:rsidR="00000000" w:rsidDel="00000000" w:rsidP="00000000" w:rsidRDefault="00000000" w:rsidRPr="00000000" w14:paraId="00000BF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BF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C0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EV-142</w:t>
            </w:r>
          </w:p>
        </w:tc>
        <w:tc>
          <w:tcPr>
            <w:tcMar>
              <w:top w:w="100.0" w:type="dxa"/>
              <w:left w:w="100.0" w:type="dxa"/>
              <w:bottom w:w="100.0" w:type="dxa"/>
              <w:right w:w="100.0" w:type="dxa"/>
            </w:tcMar>
          </w:tcPr>
          <w:p w:rsidR="00000000" w:rsidDel="00000000" w:rsidP="00000000" w:rsidRDefault="00000000" w:rsidRPr="00000000" w14:paraId="00000C0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Product Development Process</w:t>
            </w:r>
          </w:p>
        </w:tc>
        <w:tc>
          <w:tcPr>
            <w:tcMar>
              <w:top w:w="100.0" w:type="dxa"/>
              <w:left w:w="100.0" w:type="dxa"/>
              <w:bottom w:w="100.0" w:type="dxa"/>
              <w:right w:w="100.0" w:type="dxa"/>
            </w:tcMar>
          </w:tcPr>
          <w:p w:rsidR="00000000" w:rsidDel="00000000" w:rsidP="00000000" w:rsidRDefault="00000000" w:rsidRPr="00000000" w14:paraId="00000C0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C0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[TBC]</w:t>
            </w:r>
          </w:p>
        </w:tc>
        <w:tc>
          <w:tcPr>
            <w:tcMar>
              <w:top w:w="100.0" w:type="dxa"/>
              <w:left w:w="100.0" w:type="dxa"/>
              <w:bottom w:w="100.0" w:type="dxa"/>
              <w:right w:w="100.0" w:type="dxa"/>
            </w:tcMar>
          </w:tcPr>
          <w:p w:rsidR="00000000" w:rsidDel="00000000" w:rsidP="00000000" w:rsidRDefault="00000000" w:rsidRPr="00000000" w14:paraId="00000C0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r>
    </w:tbl>
    <w:p w:rsidR="00000000" w:rsidDel="00000000" w:rsidP="00000000" w:rsidRDefault="00000000" w:rsidRPr="00000000" w14:paraId="00000C0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06">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Outstanding Evidence (Critical):</w:t>
      </w:r>
      <w:r w:rsidDel="00000000" w:rsidR="00000000" w:rsidRPr="00000000">
        <w:rPr>
          <w:rtl w:val="0"/>
        </w:rPr>
      </w:r>
    </w:p>
    <w:p w:rsidR="00000000" w:rsidDel="00000000" w:rsidP="00000000" w:rsidRDefault="00000000" w:rsidRPr="00000000" w14:paraId="00000C0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08">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remaining compliance materials (API specs, BCP, incident reporting, dispensing verification)</w:t>
      </w:r>
      <w:r w:rsidDel="00000000" w:rsidR="00000000" w:rsidRPr="00000000">
        <w:rPr>
          <w:rtl w:val="0"/>
        </w:rPr>
      </w:r>
    </w:p>
    <w:p w:rsidR="00000000" w:rsidDel="00000000" w:rsidP="00000000" w:rsidRDefault="00000000" w:rsidRPr="00000000" w14:paraId="00000C09">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FHM algorithm validation evidence</w:t>
      </w:r>
      <w:r w:rsidDel="00000000" w:rsidR="00000000" w:rsidRPr="00000000">
        <w:rPr>
          <w:rtl w:val="0"/>
        </w:rPr>
      </w:r>
    </w:p>
    <w:p w:rsidR="00000000" w:rsidDel="00000000" w:rsidP="00000000" w:rsidRDefault="00000000" w:rsidRPr="00000000" w14:paraId="00000C0A">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DR plan documentation</w:t>
      </w:r>
      <w:r w:rsidDel="00000000" w:rsidR="00000000" w:rsidRPr="00000000">
        <w:rPr>
          <w:rtl w:val="0"/>
        </w:rPr>
      </w:r>
    </w:p>
    <w:p w:rsidR="00000000" w:rsidDel="00000000" w:rsidP="00000000" w:rsidRDefault="00000000" w:rsidRPr="00000000" w14:paraId="00000C0B">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breach response plan</w:t>
      </w:r>
      <w:r w:rsidDel="00000000" w:rsidR="00000000" w:rsidRPr="00000000">
        <w:rPr>
          <w:rtl w:val="0"/>
        </w:rPr>
      </w:r>
    </w:p>
    <w:p w:rsidR="00000000" w:rsidDel="00000000" w:rsidP="00000000" w:rsidRDefault="00000000" w:rsidRPr="00000000" w14:paraId="00000C0C">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Manual fallback SOP</w:t>
      </w:r>
      <w:r w:rsidDel="00000000" w:rsidR="00000000" w:rsidRPr="00000000">
        <w:rPr>
          <w:rtl w:val="0"/>
        </w:rPr>
      </w:r>
    </w:p>
    <w:p w:rsidR="00000000" w:rsidDel="00000000" w:rsidP="00000000" w:rsidRDefault="00000000" w:rsidRPr="00000000" w14:paraId="00000C0D">
      <w:pPr>
        <w:numPr>
          <w:ilvl w:val="0"/>
          <w:numId w:val="32"/>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FOR DISCUSSION control evidence (12 items)</w:t>
      </w:r>
      <w:r w:rsidDel="00000000" w:rsidR="00000000" w:rsidRPr="00000000">
        <w:rPr>
          <w:rtl w:val="0"/>
        </w:rPr>
      </w:r>
    </w:p>
    <w:p w:rsidR="00000000" w:rsidDel="00000000" w:rsidP="00000000" w:rsidRDefault="00000000" w:rsidRPr="00000000" w14:paraId="00000C0E">
      <w:pP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0F">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1" name=""/>
                <a:graphic>
                  <a:graphicData uri="http://schemas.microsoft.com/office/word/2010/wordprocessingShape">
                    <wps:wsp>
                      <wps:cNvSpPr/>
                      <wps:cNvPr id="13" name="Shape 13"/>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1" name="image13.png"/>
                <a:graphic>
                  <a:graphicData uri="http://schemas.openxmlformats.org/drawingml/2006/picture">
                    <pic:pic>
                      <pic:nvPicPr>
                        <pic:cNvPr id="0" name="image13.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C10">
      <w:pPr>
        <w:pStyle w:val="Heading3"/>
        <w:rPr>
          <w:rFonts w:ascii="Hanken Grotesk" w:cs="Hanken Grotesk" w:eastAsia="Hanken Grotesk" w:hAnsi="Hanken Grotesk"/>
        </w:rPr>
      </w:pPr>
      <w:bookmarkStart w:colFirst="0" w:colLast="0" w:name="_heading=h.691yj5cm09wo" w:id="102"/>
      <w:bookmarkEnd w:id="102"/>
      <w:r w:rsidDel="00000000" w:rsidR="00000000" w:rsidRPr="00000000">
        <w:rPr>
          <w:rFonts w:ascii="Hanken Grotesk" w:cs="Hanken Grotesk" w:eastAsia="Hanken Grotesk" w:hAnsi="Hanken Grotesk"/>
          <w:rtl w:val="0"/>
        </w:rPr>
        <w:t xml:space="preserve">APPENDIX C: Deployment Checklist</w:t>
      </w:r>
    </w:p>
    <w:p w:rsidR="00000000" w:rsidDel="00000000" w:rsidP="00000000" w:rsidRDefault="00000000" w:rsidRPr="00000000" w14:paraId="00000C1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Pre-Deployment Verification Checklist:</w:t>
      </w:r>
      <w:r w:rsidDel="00000000" w:rsidR="00000000" w:rsidRPr="00000000">
        <w:rPr>
          <w:rtl w:val="0"/>
        </w:rPr>
      </w:r>
    </w:p>
    <w:p w:rsidR="00000000" w:rsidDel="00000000" w:rsidP="00000000" w:rsidRDefault="00000000" w:rsidRPr="00000000" w14:paraId="00000C12">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1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Critical (Must Complete):</w:t>
      </w:r>
      <w:r w:rsidDel="00000000" w:rsidR="00000000" w:rsidRPr="00000000">
        <w:rPr>
          <w:rtl w:val="0"/>
        </w:rPr>
      </w:r>
    </w:p>
    <w:p w:rsidR="00000000" w:rsidDel="00000000" w:rsidP="00000000" w:rsidRDefault="00000000" w:rsidRPr="00000000" w14:paraId="00000C14">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15">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safety case received 16 March 2026 – review in progress</w:t>
      </w:r>
      <w:r w:rsidDel="00000000" w:rsidR="00000000" w:rsidRPr="00000000">
        <w:rPr>
          <w:rtl w:val="0"/>
        </w:rPr>
      </w:r>
    </w:p>
    <w:p w:rsidR="00000000" w:rsidDel="00000000" w:rsidP="00000000" w:rsidRDefault="00000000" w:rsidRPr="00000000" w14:paraId="00000C16">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API specifications received and reviewed</w:t>
      </w:r>
      <w:r w:rsidDel="00000000" w:rsidR="00000000" w:rsidRPr="00000000">
        <w:rPr>
          <w:rtl w:val="0"/>
        </w:rPr>
      </w:r>
    </w:p>
    <w:p w:rsidR="00000000" w:rsidDel="00000000" w:rsidP="00000000" w:rsidRDefault="00000000" w:rsidRPr="00000000" w14:paraId="00000C17">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business continuity plan received</w:t>
      </w:r>
      <w:r w:rsidDel="00000000" w:rsidR="00000000" w:rsidRPr="00000000">
        <w:rPr>
          <w:rtl w:val="0"/>
        </w:rPr>
      </w:r>
    </w:p>
    <w:p w:rsidR="00000000" w:rsidDel="00000000" w:rsidP="00000000" w:rsidRDefault="00000000" w:rsidRPr="00000000" w14:paraId="00000C18">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incident reporting operational</w:t>
      </w:r>
      <w:r w:rsidDel="00000000" w:rsidR="00000000" w:rsidRPr="00000000">
        <w:rPr>
          <w:rtl w:val="0"/>
        </w:rPr>
      </w:r>
    </w:p>
    <w:p w:rsidR="00000000" w:rsidDel="00000000" w:rsidP="00000000" w:rsidRDefault="00000000" w:rsidRPr="00000000" w14:paraId="00000C19">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Signature Pharmacy dispensing procedures confirmed</w:t>
      </w:r>
      <w:r w:rsidDel="00000000" w:rsidR="00000000" w:rsidRPr="00000000">
        <w:rPr>
          <w:rtl w:val="0"/>
        </w:rPr>
      </w:r>
    </w:p>
    <w:p w:rsidR="00000000" w:rsidDel="00000000" w:rsidP="00000000" w:rsidRDefault="00000000" w:rsidRPr="00000000" w14:paraId="00000C1A">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Manual prescription fallback SOP documented (HyperCare SOP, 2026DCA-E13)</w:t>
      </w:r>
      <w:r w:rsidDel="00000000" w:rsidR="00000000" w:rsidRPr="00000000">
        <w:rPr>
          <w:rtl w:val="0"/>
        </w:rPr>
      </w:r>
    </w:p>
    <w:p w:rsidR="00000000" w:rsidDel="00000000" w:rsidP="00000000" w:rsidRDefault="00000000" w:rsidRPr="00000000" w14:paraId="00000C1B">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Prescription transmission failure SOP formalised</w:t>
      </w:r>
      <w:r w:rsidDel="00000000" w:rsidR="00000000" w:rsidRPr="00000000">
        <w:rPr>
          <w:rtl w:val="0"/>
        </w:rPr>
      </w:r>
    </w:p>
    <w:p w:rsidR="00000000" w:rsidDel="00000000" w:rsidP="00000000" w:rsidRDefault="00000000" w:rsidRPr="00000000" w14:paraId="00000C1C">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Disaster Recovery Plan confirmed and tested</w:t>
      </w:r>
      <w:r w:rsidDel="00000000" w:rsidR="00000000" w:rsidRPr="00000000">
        <w:rPr>
          <w:rtl w:val="0"/>
        </w:rPr>
      </w:r>
    </w:p>
    <w:p w:rsidR="00000000" w:rsidDel="00000000" w:rsidP="00000000" w:rsidRDefault="00000000" w:rsidRPr="00000000" w14:paraId="00000C1D">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Data breach response plan location confirmed</w:t>
      </w:r>
      <w:r w:rsidDel="00000000" w:rsidR="00000000" w:rsidRPr="00000000">
        <w:rPr>
          <w:rtl w:val="0"/>
        </w:rPr>
      </w:r>
    </w:p>
    <w:p w:rsidR="00000000" w:rsidDel="00000000" w:rsidP="00000000" w:rsidRDefault="00000000" w:rsidRPr="00000000" w14:paraId="00000C1E">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Incident management system operational and tested</w:t>
      </w:r>
      <w:r w:rsidDel="00000000" w:rsidR="00000000" w:rsidRPr="00000000">
        <w:rPr>
          <w:rtl w:val="0"/>
        </w:rPr>
      </w:r>
    </w:p>
    <w:p w:rsidR="00000000" w:rsidDel="00000000" w:rsidP="00000000" w:rsidRDefault="00000000" w:rsidRPr="00000000" w14:paraId="00000C1F">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20">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High Priority (Strongly Recommended):</w:t>
      </w:r>
      <w:r w:rsidDel="00000000" w:rsidR="00000000" w:rsidRPr="00000000">
        <w:rPr>
          <w:rtl w:val="0"/>
        </w:rPr>
      </w:r>
    </w:p>
    <w:p w:rsidR="00000000" w:rsidDel="00000000" w:rsidP="00000000" w:rsidRDefault="00000000" w:rsidRPr="00000000" w14:paraId="00000C21">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22">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FHM algorithm validation evidence received (for Health Assessment)</w:t>
      </w:r>
      <w:r w:rsidDel="00000000" w:rsidR="00000000" w:rsidRPr="00000000">
        <w:rPr>
          <w:rtl w:val="0"/>
        </w:rPr>
      </w:r>
    </w:p>
    <w:p w:rsidR="00000000" w:rsidDel="00000000" w:rsidP="00000000" w:rsidRDefault="00000000" w:rsidRPr="00000000" w14:paraId="00000C23">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FHM validation approved by clinical management team</w:t>
      </w:r>
      <w:r w:rsidDel="00000000" w:rsidR="00000000" w:rsidRPr="00000000">
        <w:rPr>
          <w:rtl w:val="0"/>
        </w:rPr>
      </w:r>
    </w:p>
    <w:p w:rsidR="00000000" w:rsidDel="00000000" w:rsidP="00000000" w:rsidRDefault="00000000" w:rsidRPr="00000000" w14:paraId="00000C24">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training completed (onboarding and mandatory)</w:t>
      </w:r>
      <w:r w:rsidDel="00000000" w:rsidR="00000000" w:rsidRPr="00000000">
        <w:rPr>
          <w:rtl w:val="0"/>
        </w:rPr>
      </w:r>
    </w:p>
    <w:p w:rsidR="00000000" w:rsidDel="00000000" w:rsidP="00000000" w:rsidRDefault="00000000" w:rsidRPr="00000000" w14:paraId="00000C25">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Specialised training deployed (e-prescribing, health assessment)</w:t>
      </w:r>
      <w:r w:rsidDel="00000000" w:rsidR="00000000" w:rsidRPr="00000000">
        <w:rPr>
          <w:rtl w:val="0"/>
        </w:rPr>
      </w:r>
    </w:p>
    <w:p w:rsidR="00000000" w:rsidDel="00000000" w:rsidP="00000000" w:rsidRDefault="00000000" w:rsidRPr="00000000" w14:paraId="00000C26">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FAQs and information materials finalised</w:t>
      </w:r>
      <w:r w:rsidDel="00000000" w:rsidR="00000000" w:rsidRPr="00000000">
        <w:rPr>
          <w:rtl w:val="0"/>
        </w:rPr>
      </w:r>
    </w:p>
    <w:p w:rsidR="00000000" w:rsidDel="00000000" w:rsidP="00000000" w:rsidRDefault="00000000" w:rsidRPr="00000000" w14:paraId="00000C27">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Consent forms and privacy notices finalised</w:t>
      </w:r>
      <w:r w:rsidDel="00000000" w:rsidR="00000000" w:rsidRPr="00000000">
        <w:rPr>
          <w:rtl w:val="0"/>
        </w:rPr>
      </w:r>
    </w:p>
    <w:p w:rsidR="00000000" w:rsidDel="00000000" w:rsidP="00000000" w:rsidRDefault="00000000" w:rsidRPr="00000000" w14:paraId="00000C28">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support procedures documented and staff trained</w:t>
      </w:r>
      <w:r w:rsidDel="00000000" w:rsidR="00000000" w:rsidRPr="00000000">
        <w:rPr>
          <w:rtl w:val="0"/>
        </w:rPr>
      </w:r>
    </w:p>
    <w:p w:rsidR="00000000" w:rsidDel="00000000" w:rsidP="00000000" w:rsidRDefault="00000000" w:rsidRPr="00000000" w14:paraId="00000C29">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Clinical audit baseline established</w:t>
      </w:r>
      <w:r w:rsidDel="00000000" w:rsidR="00000000" w:rsidRPr="00000000">
        <w:rPr>
          <w:rtl w:val="0"/>
        </w:rPr>
      </w:r>
    </w:p>
    <w:p w:rsidR="00000000" w:rsidDel="00000000" w:rsidP="00000000" w:rsidRDefault="00000000" w:rsidRPr="00000000" w14:paraId="00000C2A">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outcome monitoring baseline established</w:t>
      </w:r>
      <w:r w:rsidDel="00000000" w:rsidR="00000000" w:rsidRPr="00000000">
        <w:rPr>
          <w:rtl w:val="0"/>
        </w:rPr>
      </w:r>
    </w:p>
    <w:p w:rsidR="00000000" w:rsidDel="00000000" w:rsidP="00000000" w:rsidRDefault="00000000" w:rsidRPr="00000000" w14:paraId="00000C2B">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Service-level agreements (SLA) signed with all third-party partners</w:t>
      </w:r>
      <w:r w:rsidDel="00000000" w:rsidR="00000000" w:rsidRPr="00000000">
        <w:rPr>
          <w:rtl w:val="0"/>
        </w:rPr>
      </w:r>
    </w:p>
    <w:p w:rsidR="00000000" w:rsidDel="00000000" w:rsidP="00000000" w:rsidRDefault="00000000" w:rsidRPr="00000000" w14:paraId="00000C2C">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2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Recommended (Before Rollout Beyond Initial Phase):</w:t>
      </w:r>
      <w:r w:rsidDel="00000000" w:rsidR="00000000" w:rsidRPr="00000000">
        <w:rPr>
          <w:rtl w:val="0"/>
        </w:rPr>
      </w:r>
    </w:p>
    <w:p w:rsidR="00000000" w:rsidDel="00000000" w:rsidP="00000000" w:rsidRDefault="00000000" w:rsidRPr="00000000" w14:paraId="00000C2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2F">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FOR DISCUSSION controls validation plan underway</w:t>
      </w:r>
      <w:r w:rsidDel="00000000" w:rsidR="00000000" w:rsidRPr="00000000">
        <w:rPr>
          <w:rtl w:val="0"/>
        </w:rPr>
      </w:r>
    </w:p>
    <w:p w:rsidR="00000000" w:rsidDel="00000000" w:rsidP="00000000" w:rsidRDefault="00000000" w:rsidRPr="00000000" w14:paraId="00000C30">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Clinician governance structures operational</w:t>
      </w:r>
      <w:r w:rsidDel="00000000" w:rsidR="00000000" w:rsidRPr="00000000">
        <w:rPr>
          <w:rtl w:val="0"/>
        </w:rPr>
      </w:r>
    </w:p>
    <w:p w:rsidR="00000000" w:rsidDel="00000000" w:rsidP="00000000" w:rsidRDefault="00000000" w:rsidRPr="00000000" w14:paraId="00000C31">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Incident reporting and investigation procedures tested</w:t>
      </w:r>
      <w:r w:rsidDel="00000000" w:rsidR="00000000" w:rsidRPr="00000000">
        <w:rPr>
          <w:rtl w:val="0"/>
        </w:rPr>
      </w:r>
    </w:p>
    <w:p w:rsidR="00000000" w:rsidDel="00000000" w:rsidP="00000000" w:rsidRDefault="00000000" w:rsidRPr="00000000" w14:paraId="00000C32">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Post-market surveillance procedures operational</w:t>
      </w:r>
      <w:r w:rsidDel="00000000" w:rsidR="00000000" w:rsidRPr="00000000">
        <w:rPr>
          <w:rtl w:val="0"/>
        </w:rPr>
      </w:r>
    </w:p>
    <w:p w:rsidR="00000000" w:rsidDel="00000000" w:rsidP="00000000" w:rsidRDefault="00000000" w:rsidRPr="00000000" w14:paraId="00000C33">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Patient communication procedures tested</w:t>
      </w:r>
      <w:r w:rsidDel="00000000" w:rsidR="00000000" w:rsidRPr="00000000">
        <w:rPr>
          <w:rtl w:val="0"/>
        </w:rPr>
      </w:r>
    </w:p>
    <w:p w:rsidR="00000000" w:rsidDel="00000000" w:rsidP="00000000" w:rsidRDefault="00000000" w:rsidRPr="00000000" w14:paraId="00000C34">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Service-level monitoring and alerting operational</w:t>
      </w:r>
      <w:r w:rsidDel="00000000" w:rsidR="00000000" w:rsidRPr="00000000">
        <w:rPr>
          <w:rtl w:val="0"/>
        </w:rPr>
      </w:r>
    </w:p>
    <w:p w:rsidR="00000000" w:rsidDel="00000000" w:rsidP="00000000" w:rsidRDefault="00000000" w:rsidRPr="00000000" w14:paraId="00000C35">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Third-party partner monitoring and incident reporting procedures operational</w:t>
      </w:r>
      <w:r w:rsidDel="00000000" w:rsidR="00000000" w:rsidRPr="00000000">
        <w:rPr>
          <w:rtl w:val="0"/>
        </w:rPr>
      </w:r>
    </w:p>
    <w:p w:rsidR="00000000" w:rsidDel="00000000" w:rsidP="00000000" w:rsidRDefault="00000000" w:rsidRPr="00000000" w14:paraId="00000C36">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Phased rollout plan documented (Health Assessment, Signature Pharmacy)</w:t>
      </w:r>
      <w:r w:rsidDel="00000000" w:rsidR="00000000" w:rsidRPr="00000000">
        <w:rPr>
          <w:rtl w:val="0"/>
        </w:rPr>
      </w:r>
    </w:p>
    <w:p w:rsidR="00000000" w:rsidDel="00000000" w:rsidP="00000000" w:rsidRDefault="00000000" w:rsidRPr="00000000" w14:paraId="00000C37">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Risk communication to clinicians completed</w:t>
      </w:r>
      <w:r w:rsidDel="00000000" w:rsidR="00000000" w:rsidRPr="00000000">
        <w:rPr>
          <w:rtl w:val="0"/>
        </w:rPr>
      </w:r>
    </w:p>
    <w:p w:rsidR="00000000" w:rsidDel="00000000" w:rsidP="00000000" w:rsidRDefault="00000000" w:rsidRPr="00000000" w14:paraId="00000C38">
      <w:pPr>
        <w:numPr>
          <w:ilvl w:val="0"/>
          <w:numId w:val="39"/>
        </w:numPr>
        <w:ind w:left="720" w:hanging="360"/>
        <w:rPr>
          <w:rFonts w:ascii="Hanken Grotesk" w:cs="Hanken Grotesk" w:eastAsia="Hanken Grotesk" w:hAnsi="Hanken Grotesk"/>
          <w:color w:val="000000"/>
        </w:rPr>
      </w:pPr>
      <w:r w:rsidDel="00000000" w:rsidR="00000000" w:rsidRPr="00000000">
        <w:rPr>
          <w:rFonts w:ascii="Hanken Grotesk" w:cs="Hanken Grotesk" w:eastAsia="Hanken Grotesk" w:hAnsi="Hanken Grotesk"/>
          <w:rtl w:val="0"/>
        </w:rPr>
        <w:t xml:space="preserve">Risk communication to patients completed</w:t>
      </w:r>
      <w:r w:rsidDel="00000000" w:rsidR="00000000" w:rsidRPr="00000000">
        <w:rPr>
          <w:rtl w:val="0"/>
        </w:rPr>
      </w:r>
    </w:p>
    <w:p w:rsidR="00000000" w:rsidDel="00000000" w:rsidP="00000000" w:rsidRDefault="00000000" w:rsidRPr="00000000" w14:paraId="00000C3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3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Sign-Off:</w:t>
      </w:r>
      <w:r w:rsidDel="00000000" w:rsidR="00000000" w:rsidRPr="00000000">
        <w:rPr>
          <w:rtl w:val="0"/>
        </w:rPr>
      </w:r>
    </w:p>
    <w:p w:rsidR="00000000" w:rsidDel="00000000" w:rsidP="00000000" w:rsidRDefault="00000000" w:rsidRPr="00000000" w14:paraId="00000C3B">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3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 (Lead): </w:t>
      </w:r>
    </w:p>
    <w:p w:rsidR="00000000" w:rsidDel="00000000" w:rsidP="00000000" w:rsidRDefault="00000000" w:rsidRPr="00000000" w14:paraId="00000C3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Name: Dr Keith Grimes </w:t>
      </w:r>
    </w:p>
    <w:p w:rsidR="00000000" w:rsidDel="00000000" w:rsidP="00000000" w:rsidRDefault="00000000" w:rsidRPr="00000000" w14:paraId="00000C3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Signature: </w:t>
      </w:r>
      <w:r w:rsidDel="00000000" w:rsidR="00000000" w:rsidRPr="00000000">
        <w:rPr>
          <w:rFonts w:ascii="Hanken Grotesk" w:cs="Hanken Grotesk" w:eastAsia="Hanken Grotesk" w:hAnsi="Hanken Grotesk"/>
        </w:rPr>
        <w:drawing>
          <wp:inline distB="0" distT="0" distL="0" distR="0">
            <wp:extent cx="684439" cy="450962"/>
            <wp:effectExtent b="0" l="0" r="0" t="0"/>
            <wp:docPr id="1176421868"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684439" cy="450962"/>
                    </a:xfrm>
                    <a:prstGeom prst="rect"/>
                    <a:ln/>
                  </pic:spPr>
                </pic:pic>
              </a:graphicData>
            </a:graphic>
          </wp:inline>
        </w:drawing>
      </w:r>
      <w:r w:rsidDel="00000000" w:rsidR="00000000" w:rsidRPr="00000000">
        <w:rPr>
          <w:rtl w:val="0"/>
        </w:rPr>
      </w:r>
    </w:p>
    <w:p w:rsidR="00000000" w:rsidDel="00000000" w:rsidP="00000000" w:rsidRDefault="00000000" w:rsidRPr="00000000" w14:paraId="00000C3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Date: 16 March 2026</w:t>
      </w:r>
    </w:p>
    <w:p w:rsidR="00000000" w:rsidDel="00000000" w:rsidP="00000000" w:rsidRDefault="00000000" w:rsidRPr="00000000" w14:paraId="00000C40">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4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Accountable Officer: </w:t>
      </w:r>
    </w:p>
    <w:p w:rsidR="00000000" w:rsidDel="00000000" w:rsidP="00000000" w:rsidRDefault="00000000" w:rsidRPr="00000000" w14:paraId="00000C4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Name: Anushka Mehrotra, CMO </w:t>
      </w:r>
    </w:p>
    <w:p w:rsidR="00000000" w:rsidDel="00000000" w:rsidP="00000000" w:rsidRDefault="00000000" w:rsidRPr="00000000" w14:paraId="00000C43">
      <w:pPr>
        <w:rPr>
          <w:rFonts w:ascii="Hanken Grotesk" w:cs="Hanken Grotesk" w:eastAsia="Hanken Grotesk" w:hAnsi="Hanken Grotesk"/>
        </w:rPr>
      </w:pPr>
      <w:sdt>
        <w:sdtPr>
          <w:id w:val="-1617718031"/>
          <w:tag w:val="goog_rdk_26"/>
        </w:sdtPr>
        <w:sdtContent>
          <w:commentRangeStart w:id="26"/>
        </w:sdtContent>
      </w:sdt>
      <w:r w:rsidDel="00000000" w:rsidR="00000000" w:rsidRPr="00000000">
        <w:rPr>
          <w:rFonts w:ascii="Hanken Grotesk" w:cs="Hanken Grotesk" w:eastAsia="Hanken Grotesk" w:hAnsi="Hanken Grotesk"/>
          <w:rtl w:val="0"/>
        </w:rPr>
        <w:t xml:space="preserve">Signature: ___________________ </w:t>
      </w:r>
    </w:p>
    <w:p w:rsidR="00000000" w:rsidDel="00000000" w:rsidP="00000000" w:rsidRDefault="00000000" w:rsidRPr="00000000" w14:paraId="00000C4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Date: ___________________</w:t>
      </w:r>
      <w:commentRangeEnd w:id="26"/>
      <w:r w:rsidDel="00000000" w:rsidR="00000000" w:rsidRPr="00000000">
        <w:commentReference w:id="26"/>
      </w:r>
      <w:r w:rsidDel="00000000" w:rsidR="00000000" w:rsidRPr="00000000">
        <w:rPr>
          <w:rtl w:val="0"/>
        </w:rPr>
      </w:r>
    </w:p>
    <w:p w:rsidR="00000000" w:rsidDel="00000000" w:rsidP="00000000" w:rsidRDefault="00000000" w:rsidRPr="00000000" w14:paraId="00000C45">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46">
      <w:pPr>
        <w:rPr>
          <w:rFonts w:ascii="Hanken Grotesk" w:cs="Hanken Grotesk" w:eastAsia="Hanken Grotesk" w:hAnsi="Hanken Grotesk"/>
        </w:rPr>
      </w:pPr>
      <w:r w:rsidDel="00000000" w:rsidR="00000000" w:rsidRPr="00000000">
        <w:rPr/>
        <mc:AlternateContent>
          <mc:Choice Requires="wpg">
            <w:drawing>
              <wp:inline distB="0" distT="0" distL="114300" distR="114300">
                <wp:extent cx="5956300" cy="26670"/>
                <wp:effectExtent b="0" l="0" r="0" t="0"/>
                <wp:docPr id="1176421852" name=""/>
                <a:graphic>
                  <a:graphicData uri="http://schemas.microsoft.com/office/word/2010/wordprocessingShape">
                    <wps:wsp>
                      <wps:cNvSpPr/>
                      <wps:cNvPr id="14" name="Shape 14"/>
                      <wps:spPr>
                        <a:xfrm>
                          <a:off x="2374200" y="3773015"/>
                          <a:ext cx="5943600" cy="1397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26670"/>
                <wp:effectExtent b="0" l="0" r="0" t="0"/>
                <wp:docPr id="1176421852"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5956300" cy="266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C47">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4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End of Document</w:t>
      </w:r>
      <w:r w:rsidDel="00000000" w:rsidR="00000000" w:rsidRPr="00000000">
        <w:rPr>
          <w:rtl w:val="0"/>
        </w:rPr>
      </w:r>
    </w:p>
    <w:p w:rsidR="00000000" w:rsidDel="00000000" w:rsidP="00000000" w:rsidRDefault="00000000" w:rsidRPr="00000000" w14:paraId="00000C49">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C4A">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Document Reference:</w:t>
      </w:r>
      <w:r w:rsidDel="00000000" w:rsidR="00000000" w:rsidRPr="00000000">
        <w:rPr>
          <w:rFonts w:ascii="Hanken Grotesk" w:cs="Hanken Grotesk" w:eastAsia="Hanken Grotesk" w:hAnsi="Hanken Grotesk"/>
          <w:rtl w:val="0"/>
        </w:rPr>
        <w:t xml:space="preserve"> DOC-CSCR-DCA-001 </w:t>
      </w:r>
    </w:p>
    <w:p w:rsidR="00000000" w:rsidDel="00000000" w:rsidP="00000000" w:rsidRDefault="00000000" w:rsidRPr="00000000" w14:paraId="00000C4B">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Version:</w:t>
      </w:r>
      <w:r w:rsidDel="00000000" w:rsidR="00000000" w:rsidRPr="00000000">
        <w:rPr>
          <w:rFonts w:ascii="Hanken Grotesk" w:cs="Hanken Grotesk" w:eastAsia="Hanken Grotesk" w:hAnsi="Hanken Grotesk"/>
          <w:rtl w:val="0"/>
        </w:rPr>
        <w:t xml:space="preserve"> 1.0 </w:t>
      </w:r>
    </w:p>
    <w:p w:rsidR="00000000" w:rsidDel="00000000" w:rsidP="00000000" w:rsidRDefault="00000000" w:rsidRPr="00000000" w14:paraId="00000C4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Date:</w:t>
      </w:r>
      <w:r w:rsidDel="00000000" w:rsidR="00000000" w:rsidRPr="00000000">
        <w:rPr>
          <w:rFonts w:ascii="Hanken Grotesk" w:cs="Hanken Grotesk" w:eastAsia="Hanken Grotesk" w:hAnsi="Hanken Grotesk"/>
          <w:rtl w:val="0"/>
        </w:rPr>
        <w:t xml:space="preserve"> 16 March 2026 </w:t>
      </w:r>
    </w:p>
    <w:p w:rsidR="00000000" w:rsidDel="00000000" w:rsidP="00000000" w:rsidRDefault="00000000" w:rsidRPr="00000000" w14:paraId="00000C4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Next Review Date:</w:t>
      </w:r>
      <w:r w:rsidDel="00000000" w:rsidR="00000000" w:rsidRPr="00000000">
        <w:rPr>
          <w:rFonts w:ascii="Hanken Grotesk" w:cs="Hanken Grotesk" w:eastAsia="Hanken Grotesk" w:hAnsi="Hanken Grotesk"/>
          <w:rtl w:val="0"/>
        </w:rPr>
        <w:t xml:space="preserve"> [TBC - upon receipt of outstanding evidence and completion of deployment conditions]</w:t>
      </w:r>
    </w:p>
    <w:p w:rsidR="00000000" w:rsidDel="00000000" w:rsidP="00000000" w:rsidRDefault="00000000" w:rsidRPr="00000000" w14:paraId="00000C4E">
      <w:pPr>
        <w:widowControl w:val="0"/>
        <w:pBdr>
          <w:top w:space="0" w:sz="0" w:val="nil"/>
          <w:left w:space="0" w:sz="0" w:val="nil"/>
          <w:bottom w:space="0" w:sz="0" w:val="nil"/>
          <w:right w:space="0" w:sz="0" w:val="nil"/>
          <w:between w:space="0" w:sz="0" w:val="nil"/>
        </w:pBdr>
        <w:rPr>
          <w:rFonts w:ascii="Hanken Grotesk" w:cs="Hanken Grotesk" w:eastAsia="Hanken Grotesk" w:hAnsi="Hanken Grotesk"/>
        </w:rPr>
      </w:pP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eith Grimes" w:id="9" w:date="2026-03-16T21:28:00Z">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automated GP record sharing integration progress and timeline]</w:t>
      </w:r>
    </w:p>
  </w:comment>
  <w:comment w:author="Keith Grimes" w:id="1" w:date="2026-03-16T20:34:00Z">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SOP documentation required, currently believed to exist</w:t>
      </w:r>
    </w:p>
  </w:comment>
  <w:comment w:author="Keith Grimes" w:id="8" w:date="2026-03-16T21:25:00Z">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real-time documentation quality alerts or suggestions]</w:t>
      </w:r>
    </w:p>
  </w:comment>
  <w:comment w:author="Keith Grimes" w:id="12" w:date="2026-03-16T13:13:00Z">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requires formalisation]</w:t>
      </w:r>
    </w:p>
  </w:comment>
  <w:comment w:author="Keith Grimes" w:id="19" w:date="2026-03-16T13:15:00Z">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requires formalisation]</w:t>
      </w:r>
    </w:p>
  </w:comment>
  <w:comment w:author="Keith Grimes" w:id="23" w:date="2026-03-16T21:46:00Z">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baseline data]</w:t>
      </w:r>
    </w:p>
  </w:comment>
  <w:comment w:author="Keith Grimes" w:id="2" w:date="2026-03-16T20:35:00Z">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w:t>
      </w:r>
    </w:p>
  </w:comment>
  <w:comment w:author="Keith Grimes" w:id="21" w:date="2026-03-16T13:16:00Z">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[OUTSTANDING]</w:t>
      </w:r>
    </w:p>
  </w:comment>
  <w:comment w:author="Keith Grimes" w:id="25" w:date="2026-03-16T13:19:00Z">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[CONDITIONAL on FHM validation]</w:t>
      </w:r>
    </w:p>
  </w:comment>
  <w:comment w:author="Keith Grimes" w:id="18" w:date="2026-03-16T13:15:00Z">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[OUTSTANDING]</w:t>
      </w:r>
    </w:p>
  </w:comment>
  <w:comment w:author="Keith Grimes" w:id="15" w:date="2026-03-16T13:16:00Z">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[OUTSTANDING]</w:t>
      </w:r>
    </w:p>
  </w:comment>
  <w:comment w:author="Keith Grimes" w:id="0" w:date="2026-03-16T20:33:00Z">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confirmed</w:t>
      </w:r>
    </w:p>
  </w:comment>
  <w:comment w:author="Keith Grimes" w:id="7" w:date="2026-03-16T21:24:00Z">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Dynamics uptime monitoring and alerting]</w:t>
      </w:r>
    </w:p>
  </w:comment>
  <w:comment w:author="Keith Grimes" w:id="4" w:date="2026-03-16T21:23:00Z">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clear documentation of scope limitation enforcement]</w:t>
      </w:r>
    </w:p>
  </w:comment>
  <w:comment w:author="Keith Grimes" w:id="20" w:date="2026-03-16T13:15:00Z">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requires formalisation]</w:t>
      </w:r>
    </w:p>
  </w:comment>
  <w:comment w:author="Keith Grimes" w:id="5" w:date="2026-03-16T21:23:00Z">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demand forecasting and capacity planning processes]</w:t>
      </w:r>
    </w:p>
  </w:comment>
  <w:comment w:author="Keith Grimes" w:id="24" w:date="2026-03-16T13:18:00Z">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baseline data]</w:t>
      </w:r>
    </w:p>
  </w:comment>
  <w:comment w:author="Keith Grimes" w:id="3" w:date="2026-03-16T20:35:00Z">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[TBC - full list of API integrations and failure modes]</w:t>
      </w:r>
    </w:p>
  </w:comment>
  <w:comment w:author="Keith Grimes" w:id="14" w:date="2026-03-16T13:13:00Z">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(SLA pending)</w:t>
      </w:r>
    </w:p>
  </w:comment>
  <w:comment w:author="Keith Grimes" w:id="17" w:date="2026-03-16T13:16:00Z">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[OUTSTANDING]</w:t>
      </w:r>
    </w:p>
  </w:comment>
  <w:comment w:author="Keith Grimes" w:id="10" w:date="2026-03-16T13:12:00Z">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baseline data]</w:t>
      </w:r>
    </w:p>
  </w:comment>
  <w:comment w:author="Keith Grimes" w:id="16" w:date="2026-03-16T13:16:00Z">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[OUTSTANDING]</w:t>
      </w:r>
    </w:p>
  </w:comment>
  <w:comment w:author="Keith Grimes" w:id="22" w:date="2026-03-16T13:16:00Z">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specific criteria required]</w:t>
      </w:r>
    </w:p>
  </w:comment>
  <w:comment w:author="Keith Grimes" w:id="13" w:date="2026-03-16T13:13:00Z">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requires formalisation]</w:t>
      </w:r>
    </w:p>
  </w:comment>
  <w:comment w:author="Keith Grimes" w:id="11" w:date="2026-03-16T13:12:00Z">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baseline data required]</w:t>
      </w:r>
    </w:p>
  </w:comment>
  <w:comment w:author="Keith Grimes" w:id="26" w:date="2026-03-16T21:51:00Z">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completed</w:t>
      </w:r>
    </w:p>
  </w:comment>
  <w:comment w:author="Keith Grimes" w:id="6" w:date="2026-03-16T21:23:00Z">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 call quality monitoring and alerting]</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C4F" w15:done="0"/>
  <w15:commentEx w15:paraId="00000C51" w15:done="0"/>
  <w15:commentEx w15:paraId="00000C52" w15:done="0"/>
  <w15:commentEx w15:paraId="00000C53" w15:done="0"/>
  <w15:commentEx w15:paraId="00000C54" w15:done="0"/>
  <w15:commentEx w15:paraId="00000C55" w15:done="0"/>
  <w15:commentEx w15:paraId="00000C56" w15:done="0"/>
  <w15:commentEx w15:paraId="00000C57" w15:done="0"/>
  <w15:commentEx w15:paraId="00000C58" w15:done="0"/>
  <w15:commentEx w15:paraId="00000C59" w15:done="0"/>
  <w15:commentEx w15:paraId="00000C5A" w15:done="0"/>
  <w15:commentEx w15:paraId="00000C5B" w15:done="0"/>
  <w15:commentEx w15:paraId="00000C5C" w15:done="0"/>
  <w15:commentEx w15:paraId="00000C5D" w15:done="0"/>
  <w15:commentEx w15:paraId="00000C5E" w15:done="0"/>
  <w15:commentEx w15:paraId="00000C5F" w15:done="0"/>
  <w15:commentEx w15:paraId="00000C60" w15:done="0"/>
  <w15:commentEx w15:paraId="00000C61" w15:done="0"/>
  <w15:commentEx w15:paraId="00000C62" w15:done="0"/>
  <w15:commentEx w15:paraId="00000C63" w15:done="0"/>
  <w15:commentEx w15:paraId="00000C64" w15:done="0"/>
  <w15:commentEx w15:paraId="00000C65" w15:done="0"/>
  <w15:commentEx w15:paraId="00000C66" w15:done="0"/>
  <w15:commentEx w15:paraId="00000C67" w15:done="0"/>
  <w15:commentEx w15:paraId="00000C68" w15:done="0"/>
  <w15:commentEx w15:paraId="00000C69" w15:done="0"/>
  <w15:commentEx w15:paraId="00000C6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Hanken Grotes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1080" w:hanging="360"/>
      </w:pPr>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7">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3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0">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4">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5">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4">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5">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8">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60">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61">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6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6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6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0">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1">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4">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5">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8">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table" w:styleId="ac" w:customStyle="1">
    <w:basedOn w:val="TableNormal0"/>
    <w:tblPr>
      <w:tblStyleRowBandSize w:val="1"/>
      <w:tblStyleColBandSize w:val="1"/>
    </w:tblPr>
  </w:style>
  <w:style w:type="table" w:styleId="ad" w:customStyle="1">
    <w:basedOn w:val="TableNormal0"/>
    <w:tblPr>
      <w:tblStyleRowBandSize w:val="1"/>
      <w:tblStyleColBandSize w:val="1"/>
    </w:tblPr>
  </w:style>
  <w:style w:type="table" w:styleId="ae" w:customStyle="1">
    <w:basedOn w:val="TableNormal0"/>
    <w:tblPr>
      <w:tblStyleRowBandSize w:val="1"/>
      <w:tblStyleColBandSize w:val="1"/>
    </w:tblPr>
  </w:style>
  <w:style w:type="table" w:styleId="af" w:customStyle="1">
    <w:basedOn w:val="TableNormal0"/>
    <w:tblPr>
      <w:tblStyleRowBandSize w:val="1"/>
      <w:tblStyleColBandSize w:val="1"/>
    </w:tblPr>
  </w:style>
  <w:style w:type="table" w:styleId="af0" w:customStyle="1">
    <w:basedOn w:val="TableNormal0"/>
    <w:tblPr>
      <w:tblStyleRowBandSize w:val="1"/>
      <w:tblStyleColBandSize w:val="1"/>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ED2DC7"/>
    <w:pPr>
      <w:ind w:left="720"/>
      <w:contextualSpacing w:val="1"/>
    </w:pPr>
  </w:style>
  <w:style w:type="paragraph" w:styleId="CommentSubject">
    <w:name w:val="annotation subject"/>
    <w:basedOn w:val="CommentText"/>
    <w:next w:val="CommentText"/>
    <w:link w:val="CommentSubjectChar"/>
    <w:uiPriority w:val="99"/>
    <w:semiHidden w:val="1"/>
    <w:unhideWhenUsed w:val="1"/>
    <w:rsid w:val="00ED2DC7"/>
    <w:rPr>
      <w:b w:val="1"/>
      <w:bCs w:val="1"/>
    </w:rPr>
  </w:style>
  <w:style w:type="character" w:styleId="CommentSubjectChar" w:customStyle="1">
    <w:name w:val="Comment Subject Char"/>
    <w:basedOn w:val="CommentTextChar"/>
    <w:link w:val="CommentSubject"/>
    <w:uiPriority w:val="99"/>
    <w:semiHidden w:val="1"/>
    <w:rsid w:val="00ED2DC7"/>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2.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image" Target="media/image1.png"/><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hyperlink" Target="https://doctorcareanywhere.com/" TargetMode="External"/><Relationship Id="rId4" Type="http://schemas.openxmlformats.org/officeDocument/2006/relationships/fontTable" Target="fontTable.xml"/><Relationship Id="rId9" Type="http://schemas.openxmlformats.org/officeDocument/2006/relationships/image" Target="media/image9.png"/><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HankenGrotesk-regular.ttf"/><Relationship Id="rId2" Type="http://schemas.openxmlformats.org/officeDocument/2006/relationships/font" Target="fonts/HankenGrotesk-bold.ttf"/><Relationship Id="rId3" Type="http://schemas.openxmlformats.org/officeDocument/2006/relationships/font" Target="fonts/HankenGrotesk-italic.ttf"/><Relationship Id="rId4" Type="http://schemas.openxmlformats.org/officeDocument/2006/relationships/font" Target="fonts/HankenGrotesk-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MljJj7Cd+85DCPXopIuBHnykdg==">CgMxLjAaJwoBMBIiCiAIBCocCgtBQUFCMTl6STJhURAIGgtBQUFCMTl6STJhURonCgExEiIKIAgEKhwKC0FBQUIxOXpJMmFZEAgaC0FBQUIxOXpJMmFZGicKATISIgogCAQqHAoLQUFBQjE5ekkyWmMQCBoLQUFBQjE5ekkyWmMaJwoBMxIiCiAIBCocCgtBQUFCMTl6STJZNBAIGgtBQUFCMTl6STJZNBonCgE0EiIKIAgEKhwKC0FBQUIxOXpJMmFVEAgaC0FBQUIxOXpJMmFVGicKATUSIgogCAQqHAoLQUFBQjE5ekkyWTAQCBoLQUFBQjE5ekkyWTAaJwoBNhIiCiAIBCocCgtBQUFCMTl6STJaTRAIGgtBQUFCMTl6STJaTRonCgE3EiIKIAgEKhwKC0FBQUIxOXpJMlpvEAgaC0FBQUIxOXpJMlpvGicKATgSIgogCAQqHAoLQUFBQjE5ekkyWjAQCBoLQUFBQjE5ekkyWjAaJwoBORIiCiAIBCocCgtBQUFCMTl6STJacxAIGgtBQUFCMTl6STJacxooCgIxMBIiCiAIBCocCgtBQUFCMTl6STJZOBAIGgtBQUFCMTl6STJZOBooCgIxMRIiCiAIBCocCgtBQUFCMTl6STJaRRAIGgtBQUFCMTl6STJaRRooCgIxMhIiCiAIBCocCgtBQUFCMTl6STJadxAIGgtBQUFCMTl6STJadxooCgIxMxIiCiAIBCocCgtBQUFCMTl6STJaQRAIGgtBQUFCMTl6STJaQRooCgIxNBIiCiAIBCocCgtBQUFCMTl6STJhQRAIGgtBQUFCMTl6STJhQRooCgIxNRIiCiAIBCocCgtBQUFCMTl6STJaaxAIGgtBQUFCMTl6STJaaxooCgIxNhIiCiAIBCocCgtBQUFCMTl6STJZdxAIGgtBQUFCMTl6STJZdxooCgIxNxIiCiAIBCocCgtBQUFCMTl6STJaWRAIGgtBQUFCMTl6STJaWRooCgIxOBIiCiAIBCocCgtBQUFCMTl6STJhTRAIGgtBQUFCMTl6STJhTRooCgIxORIiCiAIBCocCgtBQUFCMTl6STJaNBAIGgtBQUFCMTl6STJaNBooCgIyMBIiCiAIBCocCgtBQUFCMTl6STJaURAIGgtBQUFCMTl6STJaURooCgIyMRIiCiAIBCocCgtBQUFCMTl6STJhSRAIGgtBQUFCMTl6STJhSRooCgIyMhIiCiAIBCocCgtBQUFCMTl6STJhRRAIGgtBQUFCMTl6STJhRRooCgIyMxIiCiAIBCocCgtBQUFCMTl6STJaOBAIGgtBQUFCMTl6STJaOBooCgIyNBIiCiAIBCocCgtBQUFCMTl6STJaVRAIGgtBQUFCMTl6STJaVRooCgIyNRIiCiAIBCocCgtBQUFCMTl6STJaZxAIGgtBQUFCMTl6STJaZxooCgIyNhIiCiAIBCocCgtBQUFCMTl6STJaSRAIGgtBQUFCMTl6STJaSSLsAwoLQUFBQjE5ekkyWnMSwgMKC0FBQUIxOXpJMlpzEgtBQUFCMTl6STJacxpSCgl0ZXh0L2h0bWwSRVtUQkMgLSBhdXRvbWF0ZWQgR1AgcmVjb3JkIHNoYXJpbmcgaW50ZWdyYXRpb24gcHJvZ3Jlc3MgYW5kIHRpbWVsaW5lXSJTCgp0ZXh0L3BsYWluEkVbVEJDIC0gYXV0b21hdGVkIEdQIHJlY29yZCBzaGFyaW5nIGludGVncmF0aW9uIHByb2dyZXNzIGFuZCB0aW1lbGluZV0qRQoMS2VpdGggR3JpbWVzGjUvL3NzbC5nc3RhdGljLmNvbS9kb2NzL2NvbW1vbi9ibHVlX3NpbGhvdWV0dGU5Ni0wLnBuZzCA5rHEzzM4gOaxxM8zckcKDEtlaXRoIEdyaW1lcxo3CjUvL3NzbC5nc3RhdGljLmNvbS9kb2NzL2NvbW1vbi9ibHVlX3NpbGhvdWV0dGU5Ni0wLnBuZ3gAiAEBmgEGCAAQABgAqgFHEkVbVEJDIC0gYXV0b21hdGVkIEdQIHJlY29yZCBzaGFyaW5nIGludGVncmF0aW9uIHByb2dyZXNzIGFuZCB0aW1lbGluZV2wAQC4AQHIAQAYgOaxxM8zIIDmscTPMzAAQghraXguY210OSLmAwoLQUFBQjE5ekkyYVkSvAMKC0FBQUIxOXpJMmFZEgtBQUFCMTl6STJhWRpRCgl0ZXh0L2h0bWwSRMK3PGJyPltUQkMgLSBTT1AgZG9jdW1lbnRhdGlvbiByZXF1aXJlZCwgY3VycmVudGx5IGJlbGlldmVkIHRvIGV4aXN0Ik8KCnRleHQvcGxhaW4SQcK3CltUQkMgLSBTT1AgZG9jdW1lbnRhdGlvbiByZXF1aXJlZCwgY3VycmVudGx5IGJlbGlldmVkIHRvIGV4aXN0KkUKDEtlaXRoIEdyaW1lcxo1Ly9zc2wuZ3N0YXRpYy5jb20vZG9jcy9jb21tb24vYmx1ZV9zaWxob3VldHRlOTYtMC5wbmcwwIXsws8zOMCF7MLPM3JHCgxLZWl0aCBHcmltZXMaNwo1Ly9zc2wuZ3N0YXRpYy5jb20vZG9jcy9jb21tb24vYmx1ZV9zaWxob3VldHRlOTYtMC5wbmd4AIgBAZoBBggAEAAYAKoBRhJEwrc8YnI+W1RCQyAtIFNPUCBkb2N1bWVudGF0aW9uIHJlcXVpcmVkLCBjdXJyZW50bHkgYmVsaWV2ZWQgdG8gZXhpc3SwAQC4AQHIAQAYwIXsws8zIMCF7MLPMzAAQghraXguY210MSLUAwoLQUFBQjE5ekkyWjASqgMKC0FBQUIxOXpJMlowEgtBQUFCMTl6STJaMBpKCgl0ZXh0L2h0bWwSPVtUQkMgLSByZWFsLXRpbWUgZG9jdW1lbnRhdGlvbiBxdWFsaXR5IGFsZXJ0cyBvciBzdWdnZXN0aW9uc10iSwoKdGV4dC9wbGFpbhI9W1RCQyAtIHJlYWwtdGltZSBkb2N1bWVudGF0aW9uIHF1YWxpdHkgYWxlcnRzIG9yIHN1Z2dlc3Rpb25zXSpFCgxLZWl0aCBHcmltZXMaNS8vc3NsLmdzdGF0aWMuY29tL2RvY3MvY29tbW9uL2JsdWVfc2lsaG91ZXR0ZTk2LTAucG5nMODnpsTPMzjg56bEzzNyRwoMS2VpdGggR3JpbWVzGjcKNS8vc3NsLmdzdGF0aWMuY29tL2RvY3MvY29tbW9uL2JsdWVfc2lsaG91ZXR0ZTk2LTAucG5neACIAQGaAQYIABAAGACqAT8SPVtUQkMgLSByZWFsLXRpbWUgZG9jdW1lbnRhdGlvbiBxdWFsaXR5IGFsZXJ0cyBvciBzdWdnZXN0aW9uc12wAQC4AQHIAQAY4OemxM8zIODnpsTPMzAAQghraXguY210OCL4AgoLQUFBQjE5ekkyWncSzQIKC0FBQUIxOXpJMlp3EgtBQUFCMTl6STJadxorCgl0ZXh0L2h0bWwSHltUQkMgLSByZXF1aXJlcyBmb3JtYWxpc2F0aW9uXSIsCgp0ZXh0L3BsYWluEh5bVEJDIC0gcmVxdWlyZXMgZm9ybWFsaXNhdGlvbl0qRQoMS2VpdGggR3JpbWVzGjUvL3NzbC5nc3RhdGljLmNvbS9kb2NzL2NvbW1vbi9ibHVlX3NpbGhvdWV0dGU5Ni0wLnBuZzDghp22zzM44Iadts8zckcKDEtlaXRoIEdyaW1lcxo3CjUvL3NzbC5nc3RhdGljLmNvbS9kb2NzL2NvbW1vbi9ibHVlX3NpbGhvdWV0dGU5Ni0wLnBuZ3gAiAEBmgEGCAAQABgAqgEgEh5bVEJDIC0gcmVxdWlyZXMgZm9ybWFsaXNhdGlvbl2wAQC4AQHIAQAY4Iadts8zIOCGnbbPMzAAQglraXguY210MTIi+AIKC0FBQUIxOXpJMlo0Es0CCgtBQUFCMTl6STJaNBILQUFBQjE5ekkyWjQaKwoJdGV4dC9odG1sEh5bVEJDIC0gcmVxdWlyZXMgZm9ybWFsaXNhdGlvbl0iLAoKdGV4dC9wbGFpbhIeW1RCQyAtIHJlcXVpcmVzIGZvcm1hbGlzYXRpb25dKkUKDEtlaXRoIEdyaW1lcxo1Ly9zc2wuZ3N0YXRpYy5jb20vZG9jcy9jb21tb24vYmx1ZV9zaWxob3VldHRlOTYtMC5wbmcwoLCkts8zOKCwpLbPM3JHCgxLZWl0aCBHcmltZXMaNwo1Ly9zc2wuZ3N0YXRpYy5jb20vZG9jcy9jb21tb24vYmx1ZV9zaWxob3VldHRlOTYtMC5wbmd4AIgBAZoBBggAEAAYAKoBIBIeW1RCQyAtIHJlcXVpcmVzIGZvcm1hbGlzYXRpb25dsAEAuAEByAEAGKCwpLbPMyCgsKS2zzMwAEIJa2l4LmNtdDE5It0CCgtBQUFCMTl6STJaOBKyAgoLQUFBQjE5ekkyWjgSC0FBQUIxOXpJMlo4GiIKCXRleHQvaHRtbBIVW1RCQyAtIGJhc2VsaW5lIGRhdGFdIiMKCnRleHQvcGxhaW4SFVtUQkMgLSBiYXNlbGluZSBkYXRhXSpFCgxLZWl0aCBHcmltZXMaNS8vc3NsLmdzdGF0aWMuY29tL2RvY3MvY29tbW9uL2JsdWVfc2lsaG91ZXR0ZTk2LTAucG5nMMDb88TPMzjA2/PEzzNyRwoMS2VpdGggR3JpbWVzGjcKNS8vc3NsLmdzdGF0aWMuY29tL2RvY3MvY29tbW9uL2JsdWVfc2lsaG91ZXR0ZTk2LTAucG5neACIAQGaAQYIABAAGACqARcSFVtUQkMgLSBiYXNlbGluZSBkYXRhXbABALgBAcgBABjA2/PEzzMgwNvzxM8zMABCCWtpeC5jbXQyMyKmAgoLQUFBQjE5ekkyWmMS/AEKC0FBQUIxOXpJMlpjEgtBQUFCMTl6STJaYxoQCgl0ZXh0L2h0bWwSA1RCQyIRCgp0ZXh0L3BsYWluEgNUQkMqRQoMS2VpdGggR3JpbWVzGjUvL3NzbC5nc3RhdGljLmNvbS9kb2NzL2NvbW1vbi9ibHVlX3NpbGhvdWV0dGU5Ni0wLnBuZzCg2u/CzzM4oNrvws8zckcKDEtlaXRoIEdyaW1lcxo3CjUvL3NzbC5nc3RhdGljLmNvbS9kb2NzL2NvbW1vbi9ibHVlX3NpbGhvdWV0dGU5Ni0wLnBuZ3gAiAEBmgEGCAAQABgAqgEFEgNUQkOwAQC4AQHIAQAYoNrvws8zIKDa78LPMzAAQghraXguY210MiLFAgoLQUFBQjE5ekkyYUkSmgIKC0FBQUIxOXpJMmFJEgtBQUFCMTl6STJhSRoaCgl0ZXh0L2h0bWwSDVtPVVRTVEFORElOR10iGwoKdGV4dC9wbGFpbhINW09VVFNUQU5ESU5HXSpFCgxLZWl0aCBHcmltZXMaNS8vc3NsLmdzdGF0aWMuY29tL2RvY3MvY29tbW9uL2JsdWVfc2lsaG91ZXR0ZTk2LTAucG5nMICFqLbPMziAhai2zzNyRwoMS2VpdGggR3JpbWVzGjcKNS8vc3NsLmdzdGF0aWMuY29tL2RvY3MvY29tbW9uL2JsdWVfc2lsaG91ZXR0ZTk2LTAucG5neACIAQGaAQYIABAAGACqAQ8SDVtPVVRTVEFORElOR12wAQC4AQHIAQAYgIWots8zIICFqLbPMzAAQglraXguY210MjEi+wIKC0FBQUIxOXpJMlpnEtACCgtBQUFCMTl6STJaZxILQUFBQjE5ekkyWmcaLAoJdGV4dC9odG1sEh9bQ09ORElUSU9OQUwgb24gRkhNIHZhbGlkYXRpb25dIi0KCnRleHQvcGxhaW4SH1tDT05ESVRJT05BTCBvbiBGSE0gdmFsaWRhdGlvbl0qRQoMS2VpdGggR3JpbWVzGjUvL3NzbC5nc3RhdGljLmNvbS9kb2NzL2NvbW1vbi9ibHVlX3NpbGhvdWV0dGU5Ni0wLnBuZzCgg7O2zzM4oIOzts8zckcKDEtlaXRoIEdyaW1lcxo3CjUvL3NzbC5nc3RhdGljLmNvbS9kb2NzL2NvbW1vbi9ibHVlX3NpbGhvdWV0dGU5Ni0wLnBuZ3gAiAEBmgEGCAAQABgAqgEhEh9bQ09ORElUSU9OQUwgb24gRkhNIHZhbGlkYXRpb25dsAEAuAEByAEAGKCDs7bPMyCgg7O2zzMwAEIJa2l4LmNtdDI1IsUCCgtBQUFCMTl6STJhTRKaAgoLQUFBQjE5ekkyYU0SC0FBQUIxOXpJMmFNGhoKCXRleHQvaHRtbBINW09VVFNUQU5ESU5HXSIbCgp0ZXh0L3BsYWluEg1bT1VUU1RBTkRJTkddKkUKDEtlaXRoIEdyaW1lcxo1Ly9zc2wuZ3N0YXRpYy5jb20vZG9jcy9jb21tb24vYmx1ZV9zaWxob3VldHRlOTYtMC5wbmcwoLCkts8zOKCwpLbPM3JHCgxLZWl0aCBHcmltZXMaNwo1Ly9zc2wuZ3N0YXRpYy5jb20vZG9jcy9jb21tb24vYmx1ZV9zaWxob3VldHRlOTYtMC5wbmd4AIgBAZoBBggAEAAYAKoBDxINW09VVFNUQU5ESU5HXbABALgBAcgBABigsKS2zzMgoLCkts8zMABCCWtpeC5jbXQxOCLFAgoLQUFBQjE5ekkyWmsSmgIKC0FBQUIxOXpJMlprEgtBQUFCMTl6STJaaxoaCgl0ZXh0L2h0bWwSDVtPVVRTVEFORElOR10iGwoKdGV4dC9wbGFpbhINW09VVFNUQU5ESU5HXSpFCgxLZWl0aCBHcmltZXMaNS8vc3NsLmdzdGF0aWMuY29tL2RvY3MvY29tbW9uL2JsdWVfc2lsaG91ZXR0ZTk2LTAucG5nMICFqLbPMziAhai2zzNyRwoMS2VpdGggR3JpbWVzGjcKNS8vc3NsLmdzdGF0aWMuY29tL2RvY3MvY29tbW9uL2JsdWVfc2lsaG91ZXR0ZTk2LTAucG5neACIAQGaAQYIABAAGACqAQ8SDVtPVVRTVEFORElOR12wAQC4AQHIAQAYgIWots8zIICFqLbPMzAAQglraXguY210MTUiygIKC0FBQUIxOXpJMmFREqACCgtBQUFCMTl6STJhURILQUFBQjE5ekkyYVEaHAoJdGV4dC9odG1sEg90byBiZSBjb25maXJtZWQiHQoKdGV4dC9wbGFpbhIPdG8gYmUgY29uZmlybWVkKkUKDEtlaXRoIEdyaW1lcxo1Ly9zc2wuZ3N0YXRpYy5jb20vZG9jcy9jb21tb24vYmx1ZV9zaWxob3VldHRlOTYtMC5wbmcw4LDows8zOOCw6MLPM3JHCgxLZWl0aCBHcmltZXMaNwo1Ly9zc2wuZ3N0YXRpYy5jb20vZG9jcy9jb21tb24vYmx1ZV9zaWxob3VldHRlOTYtMC5wbmd4AIgBAZoBBggAEAAYAKoBERIPdG8gYmUgY29uZmlybWVksAEAuAEByAEAGOCw6MLPMyDgsOjCzzMwAEIIa2l4LmNtdDAiqgMKC0FBQUIxOXpJMlpvEoADCgtBQUFCMTl6STJabxILQUFBQjE5ekkyWm8aPAoJdGV4dC9odG1sEi9bVEJDIC0gRHluYW1pY3MgdXB0aW1lIG1vbml0b3JpbmcgYW5kIGFsZXJ0aW5nXSI9Cgp0ZXh0L3BsYWluEi9bVEJDIC0gRHluYW1pY3MgdXB0aW1lIG1vbml0b3JpbmcgYW5kIGFsZXJ0aW5nXSpFCgxLZWl0aCBHcmltZXMaNS8vc3NsLmdzdGF0aWMuY29tL2RvY3MvY29tbW9uL2JsdWVfc2lsaG91ZXR0ZTk2LTAucG5nMICTo8TPMziAk6PEzzNyRwoMS2VpdGggR3JpbWVzGjcKNS8vc3NsLmdzdGF0aWMuY29tL2RvY3MvY29tbW9uL2JsdWVfc2lsaG91ZXR0ZTk2LTAucG5neACIAQGaAQYIABAAGACqATESL1tUQkMgLSBEeW5hbWljcyB1cHRpbWUgbW9uaXRvcmluZyBhbmQgYWxlcnRpbmddsAEAuAEByAEAGICTo8TPMyCAk6PEzzMwAEIIa2l4LmNtdDcizgMKC0FBQUIxOXpJMmFVEqQDCgtBQUFCMTl6STJhVRILQUFBQjE5ekkyYVUaSAoJdGV4dC9odG1sEjtbVEJDIC0gY2xlYXIgZG9jdW1lbnRhdGlvbiBvZiBzY29wZSBsaW1pdGF0aW9uIGVuZm9yY2VtZW50XSJJCgp0ZXh0L3BsYWluEjtbVEJDIC0gY2xlYXIgZG9jdW1lbnRhdGlvbiBvZiBzY29wZSBsaW1pdGF0aW9uIGVuZm9yY2VtZW50XSpFCgxLZWl0aCBHcmltZXMaNS8vc3NsLmdzdGF0aWMuY29tL2RvY3MvY29tbW9uL2JsdWVfc2lsaG91ZXR0ZTk2LTAucG5nMKC+n8TPMzigvp/EzzNyRwoMS2VpdGggR3JpbWVzGjcKNS8vc3NsLmdzdGF0aWMuY29tL2RvY3MvY29tbW9uL2JsdWVfc2lsaG91ZXR0ZTk2LTAucG5neACIAQGaAQYIABAAGACqAT0SO1tUQkMgLSBjbGVhciBkb2N1bWVudGF0aW9uIG9mIHNjb3BlIGxpbWl0YXRpb24gZW5mb3JjZW1lbnRdsAEAuAEByAEAGKC+n8TPMyCgvp/EzzMwAEIIa2l4LmNtdDQi+AIKC0FBQUIxOXpJMlpREs0CCgtBQUFCMTl6STJaURILQUFBQjE5ekkyWlEaKwoJdGV4dC9odG1sEh5bVEJDIC0gcmVxdWlyZXMgZm9ybWFsaXNhdGlvbl0iLAoKdGV4dC9wbGFpbhIeW1RCQyAtIHJlcXVpcmVzIGZvcm1hbGlzYXRpb25dKkUKDEtlaXRoIEdyaW1lcxo1Ly9zc2wuZ3N0YXRpYy5jb20vZG9jcy9jb21tb24vYmx1ZV9zaWxob3VldHRlOTYtMC5wbmcwoLCkts8zOKCwpLbPM3JHCgxLZWl0aCBHcmltZXMaNwo1Ly9zc2wuZ3N0YXRpYy5jb20vZG9jcy9jb21tb24vYmx1ZV9zaWxob3VldHRlOTYtMC5wbmd4AIgBAZoBBggAEAAYAKoBIBIeW1RCQyAtIHJlcXVpcmVzIGZvcm1hbGlzYXRpb25dsAEAuAEByAEAGKCwpLbPMyCgsKS2zzMwAEIJa2l4LmNtdDIwIssDCgtBQUFCMTl6STJZMBKhAwoLQUFBQjE5ekkyWTASC0FBQUIxOXpJMlkwGkcKCXRleHQvaHRtbBI6W1RCQyAtIGRlbWFuZCBmb3JlY2FzdGluZyBhbmQgY2FwYWNpdHkgcGxhbm5pbmcgcHJvY2Vzc2VzXSJICgp0ZXh0L3BsYWluEjpbVEJDIC0gZGVtYW5kIGZvcmVjYXN0aW5nIGFuZCBjYXBhY2l0eSBwbGFubmluZyBwcm9jZXNzZXNdKkUKDEtlaXRoIEdyaW1lcxo1Ly9zc2wuZ3N0YXRpYy5jb20vZG9jcy9jb21tb24vYmx1ZV9zaWxob3VldHRlOTYtMC5wbmcwoL6fxM8zOKC+n8TPM3JHCgxLZWl0aCBHcmltZXMaNwo1Ly9zc2wuZ3N0YXRpYy5jb20vZG9jcy9jb21tb24vYmx1ZV9zaWxob3VldHRlOTYtMC5wbmd4AIgBAZoBBggAEAAYAKoBPBI6W1RCQyAtIGRlbWFuZCBmb3JlY2FzdGluZyBhbmQgY2FwYWNpdHkgcGxhbm5pbmcgcHJvY2Vzc2VzXbABALgBAcgBABigvp/EzzMgoL6fxM8zMABCCGtpeC5jbXQ1It0CCgtBQUFCMTl6STJaVRKyAgoLQUFBQjE5ekkyWlUSC0FBQUIxOXpJMlpVGiIKCXRleHQvaHRtbBIVW1RCQyAtIGJhc2VsaW5lIGRhdGFdIiMKCnRleHQvcGxhaW4SFVtUQkMgLSBiYXNlbGluZSBkYXRhXSpFCgxLZWl0aCBHcmltZXMaNS8vc3NsLmdzdGF0aWMuY29tL2RvY3MvY29tbW9uL2JsdWVfc2lsaG91ZXR0ZTk2LTAucG5nMMCur7bPMzjArq+2zzNyRwoMS2VpdGggR3JpbWVzGjcKNS8vc3NsLmdzdGF0aWMuY29tL2RvY3MvY29tbW9uL2JsdWVfc2lsaG91ZXR0ZTk2LTAucG5neACIAQGaAQYIABAAGACqARcSFVtUQkMgLSBiYXNlbGluZSBkYXRhXbABALgBAcgBABjArq+2zzMgwK6vts8zMABCCWtpeC5jbXQyNCLvAwoLQUFBQjE5ekkyWTQSxQMKC0FBQUIxOXpJMlk0EgtBQUFCMTl6STJZNBpTCgl0ZXh0L2h0bWwSRsK3wqDCoMKgwqDCoMKgIFtUQkMgLSBmdWxsIGxpc3Qgb2YgQVBJIGludGVncmF0aW9ucyBhbmQgZmFpbHVyZSBtb2Rlc10iVAoKdGV4dC9wbGFpbhJGwrfCoMKgwqDCoMKgwqAgW1RCQyAtIGZ1bGwgbGlzdCBvZiBBUEkgaW50ZWdyYXRpb25zIGFuZCBmYWlsdXJlIG1vZGVzXSpFCgxLZWl0aCBHcmltZXMaNS8vc3NsLmdzdGF0aWMuY29tL2RvY3MvY29tbW9uL2JsdWVfc2lsaG91ZXR0ZTk2LTAucG5nMKDa78LPMzig2u/CzzNyRwoMS2VpdGggR3JpbWVzGjcKNS8vc3NsLmdzdGF0aWMuY29tL2RvY3MvY29tbW9uL2JsdWVfc2lsaG91ZXR0ZTk2LTAucG5neACIAQGaAQYIABAAGACqAUgSRsK3wqDCoMKgwqDCoMKgIFtUQkMgLSBmdWxsIGxpc3Qgb2YgQVBJIGludGVncmF0aW9ucyBhbmQgZmFpbHVyZSBtb2Rlc12wAQC4AQHIAQAYoNrvws8zIKDa78LPMzAAQghraXguY210MyLFAgoLQUFBQjE5ekkyYUESmgIKC0FBQUIxOXpJMmFBEgtBQUFCMTl6STJhQRoaCgl0ZXh0L2h0bWwSDShTTEEgcGVuZGluZykiGwoKdGV4dC9wbGFpbhINKFNMQSBwZW5kaW5nKSpFCgxLZWl0aCBHcmltZXMaNS8vc3NsLmdzdGF0aWMuY29tL2RvY3MvY29tbW9uL2JsdWVfc2lsaG91ZXR0ZTk2LTAucG5nMOCGnbbPMzjghp22zzNyRwoMS2VpdGggR3JpbWVzGjcKNS8vc3NsLmdzdGF0aWMuY29tL2RvY3MvY29tbW9uL2JsdWVfc2lsaG91ZXR0ZTk2LTAucG5neACIAQGaAQYIABAAGACqAQ8SDShTTEEgcGVuZGluZymwAQC4AQHIAQAY4Iadts8zIOCGnbbPMzAAQglraXguY210MTQixQIKC0FBQUIxOXpJMlpZEpoCCgtBQUFCMTl6STJaWRILQUFBQjE5ekkyWlkaGgoJdGV4dC9odG1sEg1bT1VUU1RBTkRJTkddIhsKCnRleHQvcGxhaW4SDVtPVVRTVEFORElOR10qRQoMS2VpdGggR3JpbWVzGjUvL3NzbC5nc3RhdGljLmNvbS9kb2NzL2NvbW1vbi9ibHVlX3NpbGhvdWV0dGU5Ni0wLnBuZzCAhai2zzM4gIWots8zckcKDEtlaXRoIEdyaW1lcxo3CjUvL3NzbC5nc3RhdGljLmNvbS9kb2NzL2NvbW1vbi9ibHVlX3NpbGhvdWV0dGU5Ni0wLnBuZ3gAiAEBmgEGCAAQABgAqgEPEg1bT1VUU1RBTkRJTkddsAEAuAEByAEAGICFqLbPMyCAhai2zzMwAEIJa2l4LmNtdDE3It0CCgtBQUFCMTl6STJZOBKyAgoLQUFBQjE5ekkyWTgSC0FBQUIxOXpJMlk4GiIKCXRleHQvaHRtbBIVW1RCQyAtIGJhc2VsaW5lIGRhdGFdIiMKCnRleHQvcGxhaW4SFVtUQkMgLSBiYXNlbGluZSBkYXRhXSpFCgxLZWl0aCBHcmltZXMaNS8vc3NsLmdzdGF0aWMuY29tL2RvY3MvY29tbW9uL2JsdWVfc2lsaG91ZXR0ZTk2LTAucG5nMICymbbPMziAspm2zzNyRwoMS2VpdGggR3JpbWVzGjcKNS8vc3NsLmdzdGF0aWMuY29tL2RvY3MvY29tbW9uL2JsdWVfc2lsaG91ZXR0ZTk2LTAucG5neACIAQGaAQYIABAAGACqARcSFVtUQkMgLSBiYXNlbGluZSBkYXRhXbABALgBAcgBABiAspm2zzMggLKZts8zMABCCWtpeC5jbXQxMCLFAgoLQUFBQjE5ekkyWXcSmgIKC0FBQUIxOXpJMll3EgtBQUFCMTl6STJZdxoaCgl0ZXh0L2h0bWwSDVtPVVRTVEFORElOR10iGwoKdGV4dC9wbGFpbhINW09VVFNUQU5ESU5HXSpFCgxLZWl0aCBHcmltZXMaNS8vc3NsLmdzdGF0aWMuY29tL2RvY3MvY29tbW9uL2JsdWVfc2lsaG91ZXR0ZTk2LTAucG5nMICFqLbPMziAhai2zzNyRwoMS2VpdGggR3JpbWVzGjcKNS8vc3NsLmdzdGF0aWMuY29tL2RvY3MvY29tbW9uL2JsdWVfc2lsaG91ZXR0ZTk2LTAucG5neACIAQGaAQYIABAAGACqAQ8SDVtPVVRTVEFORElOR12wAQC4AQHIAQAYgIWots8zIICFqLbPMzAAQglraXguY210MTYihAMKC0FBQUIxOXpJMmFFEtkCCgtBQUFCMTl6STJhRRILQUFBQjE5ekkyYUUaLwoJdGV4dC9odG1sEiJbVEJDIC0gc3BlY2lmaWMgY3JpdGVyaWEgcmVxdWlyZWRdIjAKCnRleHQvcGxhaW4SIltUQkMgLSBzcGVjaWZpYyBjcml0ZXJpYSByZXF1aXJlZF0qRQoMS2VpdGggR3JpbWVzGjUvL3NzbC5nc3RhdGljLmNvbS9kb2NzL2NvbW1vbi9ibHVlX3NpbGhvdWV0dGU5Ni0wLnBuZzCAhai2zzM4gIWots8zckcKDEtlaXRoIEdyaW1lcxo3CjUvL3NzbC5nc3RhdGljLmNvbS9kb2NzL2NvbW1vbi9ibHVlX3NpbGhvdWV0dGU5Ni0wLnBuZ3gAiAEBmgEGCAAQABgAqgEkEiJbVEJDIC0gc3BlY2lmaWMgY3JpdGVyaWEgcmVxdWlyZWRdsAEAuAEByAEAGICFqLbPMyCAhai2zzMwAEIJa2l4LmNtdDIyIvgCCgtBQUFCMTl6STJaQRLNAgoLQUFBQjE5ekkyWkESC0FBQUIxOXpJMlpBGisKCXRleHQvaHRtbBIeW1RCQyAtIHJlcXVpcmVzIGZvcm1hbGlzYXRpb25dIiwKCnRleHQvcGxhaW4SHltUQkMgLSByZXF1aXJlcyBmb3JtYWxpc2F0aW9uXSpFCgxLZWl0aCBHcmltZXMaNS8vc3NsLmdzdGF0aWMuY29tL2RvY3MvY29tbW9uL2JsdWVfc2lsaG91ZXR0ZTk2LTAucG5nMOCGnbbPMzjghp22zzNyRwoMS2VpdGggR3JpbWVzGjcKNS8vc3NsLmdzdGF0aWMuY29tL2RvY3MvY29tbW9uL2JsdWVfc2lsaG91ZXR0ZTk2LTAucG5neACIAQGaAQYIABAAGACqASASHltUQkMgLSByZXF1aXJlcyBmb3JtYWxpc2F0aW9uXbABALgBAcgBABjghp22zzMg4Iadts8zMABCCWtpeC5jbXQxMyL4AgoLQUFBQjE5ekkyWkUSzQIKC0FBQUIxOXpJMlpFEgtBQUFCMTl6STJaRRorCgl0ZXh0L2h0bWwSHltUQkMgLSBiYXNlbGluZSBkYXRhIHJlcXVpcmVkXSIsCgp0ZXh0L3BsYWluEh5bVEJDIC0gYmFzZWxpbmUgZGF0YSByZXF1aXJlZF0qRQoMS2VpdGggR3JpbWVzGjUvL3NzbC5nc3RhdGljLmNvbS9kb2NzL2NvbW1vbi9ibHVlX3NpbGhvdWV0dGU5Ni0wLnBuZzCAspm2zzM4gLKZts8zckcKDEtlaXRoIEdyaW1lcxo3CjUvL3NzbC5nc3RhdGljLmNvbS9kb2NzL2NvbW1vbi9ibHVlX3NpbGhvdWV0dGU5Ni0wLnBuZ3gAiAEBmgEGCAAQABgAqgEgEh5bVEJDIC0gYmFzZWxpbmUgZGF0YSByZXF1aXJlZF2wAQC4AQHIAQAYgLKZts8zIICymbbPMzAAQglraXguY210MTEiywIKC0FBQUIxOXpJMlpJEqACCgtBQUFCMTl6STJaSRILQUFBQjE5ekkyWkkaHAoJdGV4dC9odG1sEg90byBiZSBjb21wbGV0ZWQiHQoKdGV4dC9wbGFpbhIPdG8gYmUgY29tcGxldGVkKkUKDEtlaXRoIEdyaW1lcxo1Ly9zc2wuZ3N0YXRpYy5jb20vZG9jcy9jb21tb24vYmx1ZV9zaWxob3VldHRlOTYtMC5wbmcwoIOGxc8zOKCDhsXPM3JHCgxLZWl0aCBHcmltZXMaNwo1Ly9zc2wuZ3N0YXRpYy5jb20vZG9jcy9jb21tb24vYmx1ZV9zaWxob3VldHRlOTYtMC5wbmd4AIgBAZoBBggAEAAYAKoBERIPdG8gYmUgY29tcGxldGVksAEAuAEByAEAGKCDhsXPMyCgg4bFzzMwAEIJa2l4LmNtdDI2IqEDCgtBQUFCMTl6STJaTRL3AgoLQUFBQjE5ekkyWk0SC0FBQUIxOXpJMlpNGjkKCXRleHQvaHRtbBIsW1RCQyAtIGNhbGwgcXVhbGl0eSBtb25pdG9yaW5nIGFuZCBhbGVydGluZ10iOgoKdGV4dC9wbGFpbhIsW1RCQyAtIGNhbGwgcXVhbGl0eSBtb25pdG9yaW5nIGFuZCBhbGVydGluZ10qRQoMS2VpdGggR3JpbWVzGjUvL3NzbC5nc3RhdGljLmNvbS9kb2NzL2NvbW1vbi9ibHVlX3NpbGhvdWV0dGU5Ni0wLnBuZzCgvp/EzzM4oL6fxM8zckcKDEtlaXRoIEdyaW1lcxo3CjUvL3NzbC5nc3RhdGljLmNvbS9kb2NzL2NvbW1vbi9ibHVlX3NpbGhvdWV0dGU5Ni0wLnBuZ3gAiAEBmgEGCAAQABgAqgEuEixbVEJDIC0gY2FsbCBxdWFsaXR5IG1vbml0b3JpbmcgYW5kIGFsZXJ0aW5nXbABALgBAcgBABigvp/EzzMgoL6fxM8zMABCCGtpeC5jbXQ2Mg5oLnRxNWE2cnZqdXRsMzIOaC5lOGFhOXU2em11Y2cyDmguYW84ajd5c3lwZTY0Mg5oLnFoNzY3ajc3cXhsaTIOaC54ZzhlNmI3MnJkb2YyDmguYzl5aHEyaTZuZnQ5Mg5oLjFrcXY3amR6czc2cTIOaC51bWNnaTVmbjY2cG8yDmgueTN4MTRxMmd2ZmNiMg5oLnlsdDYxeWpoNXM1OTIOaC5hYWJ4eWV1OGl4c3QyDmgudXR0OHlpMjhieW14Mg5oLm9sbW8waTJzeW5pOTIOaC54c3R4ODJjdHJqYmYyDmgucWwzNTQ1MnRmNWhwMg5oLjl4OG5rYXc2dzBqczIOaC5ueDZzOXBjODhnbHgyDmgub21qNWJnaHp4eGd6Mg5oLnZxaHM2eTFtdDUxZzIOaC5rNmphbG8yczhyb3cyDmguYXZlaDJicmloeHY0Mg5oLmZmcGNhc2V5aTJkdzIOaC45eXgyaGNnazZiZzAyDmguaG5zNGNlbmtxcXVrMg5oLm9zYmUyY3RnbnpndzIOaC4yczQ1eTdtbGFzaXgyDmguMWVwZmp2ZnN6NmVtMg5oLmNyOGN2b21xN3UxcjIOaC5iNm50MjBscjFpc3oyDmgud2cxOTNpczg5Zmp2Mg1oLm9nd3RmcnZmaWhvMg5oLjFnd2pjaWdzMzhtaTIOaC5nbWR2enF3MjAza3gyDWguZjBqNWZ3NXNqcGYyDmguMTg4YWlubDI1NGRiMg5oLnZpamplaG1oNThmbzIOaC54cTRxenBkNG4yeTcyDWguemU0MmtiZTNvMmcyDWgubWZzcTY0cDRkYzkyDmguODFva2J1aWpqZ3puMg5oLno4N2hhaDE0Y2MwOTINaC5reDBteDNjZml1cjIOaC5pcTRzcWJvZW4zc3gyDmgucW9mYmw5c29xdnN4Mg5oLno0ZThwbTduc2ttdDIOaC5zaWluaWJtNGg0M24yDmgubjg5b3dvYXF4dnFoMg5oLnoxcnh4em9zMjdpMjIOaC51Y3RicG81dmFzb24yDmguM2g1cm05MmM5YXBvMg5oLjRpeHlsbXU2Mm1iMzIOaC5qeTl3YW00eTJ6b20yDmguNXNjc2Y2YjY4bmpiMg5oLjNyMDlmYWIyd285cDIOaC5wcDFiYmQyeXdpcDcyDmgubnlxYjIwcDFkOHl3Mg5oLmQyemVieDh0cGdxbTIOaC5mcHpqMHp5bTdmNDUyDmgucnNrNnl0eWN1bWJ6Mg5oLnB0a2Noa2VjN3p5bDIOaC5xODU1dHJnanlsZWcyDmguZGdvc25lYjB3ODkwMg5oLjhmM2gwZ3Q5NGVqeDIOaC5xZWI4d3B1NGd4bWYyDmguNjY4bXhjeGc3c3phMg5oLmw5dXVkaDNrcnp6czIOaC54dDJrcGd5aWx0bGQyDmgua3oyajNqdHUxbW5hMg5oLnRlM2pxMXdudHV4ODIOaC5pcTQwYzlob3F5cDgyDmguZW5xNWRkN25jbXNvMg5oLmwyOWl6Z2QwdWg1dDIOaC5vOXkxbGl4NWF4Z2oyDmgueGl2NXU4NWFteTJuMg1oLnZtbHg3cHF4dGV4Mg5oLjFvMTFtOHc4MXBzdTIOaC5kdWEwY2U2cXJzM3IyDmguaHc3eXZ3ZGxoYm1xMg5oLnVqY3J4dHpnd25rbzIOaC5wYjcwZnR2ZzR1eGYyDmguNHEwejdoNjE2ODZ5Mg5oLnNtZDR6Mzhyd21hNjIOaC52MzR1Z3FvcXZrcGgyDmguNTBncDhramN6MWZ3Mg5oLmRjcmV5dGk0MTU2cDIOaC5ybmRtcjg2b2pnb3AyDmguaGw0cXBxMnh5OGt6Mg5oLmQxamN2Mm91NWxoMDIOaC44cW54bDAyYWR5NmsyDmguYWxoc3R4eDg3d2dpMg5oLjRjcnAzbW8ydGJmNzIOaC5mZWNwMTd0NjZ3aHkyDmgucXBkZTlzZ2xtMDkzMg5oLmc2a2oyYzhtNDd2YjIOaC5wMGI2ajlkYW9pNGIyDmgudzJ2dmMyd3JuMnR0Mg1oLmJnMTRteG05cm8yMg5oLjh2bGRob2h0Z21iZDIOaC44dWpqZXZiYmV0djEyDmgueWJxNjkwamw4eGYyMg5oLnd0ZjJ6Mjl5eTQxNzIOaC5kMGpqYTlybHhuNXIyDmguNjkxeWo1Y20wOXdvOAByITF2dnd3T1o0TzBZeVdCYnBVZ2t0Q29jX3A2anBsT2lLM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D3CB3A06A10D469C0D6073D9B28136" ma:contentTypeVersion="20" ma:contentTypeDescription="Create a new document." ma:contentTypeScope="" ma:versionID="8ba05dfe45e6d86f4782327fa20ea0e9">
  <xsd:schema xmlns:xsd="http://www.w3.org/2001/XMLSchema" xmlns:xs="http://www.w3.org/2001/XMLSchema" xmlns:p="http://schemas.microsoft.com/office/2006/metadata/properties" xmlns:ns2="07f7e18e-bcac-49be-9a08-f1c745ab634e" xmlns:ns3="7a919364-70d1-4d2b-a2f7-62ef49c17bff" targetNamespace="http://schemas.microsoft.com/office/2006/metadata/properties" ma:root="true" ma:fieldsID="3539bc08ec4817392a6f6fd83c50264d" ns2:_="" ns3:_="">
    <xsd:import namespace="07f7e18e-bcac-49be-9a08-f1c745ab634e"/>
    <xsd:import namespace="7a919364-70d1-4d2b-a2f7-62ef49c17bf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Date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7e18e-bcac-49be-9a08-f1c745ab63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0403aa5-68e1-4e82-819d-77218d02f2a3" ma:termSetId="09814cd3-568e-fe90-9814-8d621ff8fb84" ma:anchorId="fba54fb3-c3e1-fe81-a776-ca4b69148c4d" ma:open="true" ma:isKeyword="false">
      <xsd:complexType>
        <xsd:sequence>
          <xsd:element ref="pc:Terms" minOccurs="0" maxOccurs="1"/>
        </xsd:sequence>
      </xsd:complexType>
    </xsd:element>
    <xsd:element name="DateTime" ma:index="23" nillable="true" ma:displayName="Date &amp; Time" ma:format="DateTime" ma:internalName="DateTime">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19364-70d1-4d2b-a2f7-62ef49c17b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46cd0ee-8f7f-4e8f-aa94-d362f0f73acc}" ma:internalName="TaxCatchAll" ma:showField="CatchAllData" ma:web="7a919364-70d1-4d2b-a2f7-62ef49c17b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f7e18e-bcac-49be-9a08-f1c745ab634e">
      <Terms xmlns="http://schemas.microsoft.com/office/infopath/2007/PartnerControls"/>
    </lcf76f155ced4ddcb4097134ff3c332f>
    <TaxCatchAll xmlns="7a919364-70d1-4d2b-a2f7-62ef49c17bff" xsi:nil="true"/>
    <DateTime xmlns="07f7e18e-bcac-49be-9a08-f1c745ab634e"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0D6AA60-D6A5-402E-B2E9-B013CB53DF20}"/>
</file>

<file path=customXML/itemProps3.xml><?xml version="1.0" encoding="utf-8"?>
<ds:datastoreItem xmlns:ds="http://schemas.openxmlformats.org/officeDocument/2006/customXml" ds:itemID="{689D0F04-4FEB-49D7-80D2-946B50A2FAA7}"/>
</file>

<file path=customXML/itemProps4.xml><?xml version="1.0" encoding="utf-8"?>
<ds:datastoreItem xmlns:ds="http://schemas.openxmlformats.org/officeDocument/2006/customXml" ds:itemID="{1DCE356E-E5A3-4D20-B822-4E03A4CA61E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2026-03-16T20:22:00Z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0x01010010D3CB3A06A10D469C0D6073D9B28136</vt:lpwstr>
  </property>
</Properties>
</file>